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748" w:rsidRPr="00496ACD" w:rsidRDefault="00FC1748" w:rsidP="00FC1748">
      <w:pPr>
        <w:spacing w:after="0"/>
        <w:rPr>
          <w:rFonts w:asciiTheme="majorHAnsi" w:hAnsiTheme="majorHAnsi"/>
          <w:sz w:val="20"/>
          <w:u w:val="single"/>
        </w:rPr>
      </w:pPr>
    </w:p>
    <w:p w:rsidR="00FC1748" w:rsidRPr="00496ACD" w:rsidRDefault="00FC1748" w:rsidP="00FC1748">
      <w:pPr>
        <w:spacing w:after="0"/>
        <w:rPr>
          <w:rFonts w:asciiTheme="majorHAnsi" w:hAnsiTheme="majorHAnsi"/>
          <w:sz w:val="20"/>
          <w:u w:val="single"/>
        </w:rPr>
      </w:pPr>
      <w:r w:rsidRPr="00496ACD">
        <w:rPr>
          <w:rFonts w:asciiTheme="majorHAnsi" w:hAnsiTheme="majorHAnsi"/>
          <w:sz w:val="20"/>
          <w:u w:val="single"/>
        </w:rPr>
        <w:t>Zadavatel veřejné zakázky:</w:t>
      </w:r>
    </w:p>
    <w:p w:rsidR="00FC1748" w:rsidRPr="00496ACD" w:rsidRDefault="00FC1748" w:rsidP="00FC1748">
      <w:pPr>
        <w:spacing w:after="0"/>
        <w:rPr>
          <w:rFonts w:asciiTheme="majorHAnsi" w:hAnsiTheme="majorHAnsi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3"/>
      </w:tblGrid>
      <w:tr w:rsidR="00FC1748" w:rsidRPr="006C7FC6" w:rsidTr="00C3603B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6C7FC6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Název zadavatele:</w:t>
            </w:r>
          </w:p>
        </w:tc>
        <w:tc>
          <w:tcPr>
            <w:tcW w:w="5953" w:type="dxa"/>
            <w:vAlign w:val="center"/>
          </w:tcPr>
          <w:p w:rsidR="00FC1748" w:rsidRPr="00AB1196" w:rsidRDefault="00AB1196" w:rsidP="00C3603B">
            <w:pPr>
              <w:spacing w:after="0"/>
              <w:rPr>
                <w:rFonts w:asciiTheme="majorHAnsi" w:hAnsiTheme="majorHAnsi"/>
                <w:b/>
                <w:sz w:val="20"/>
                <w:szCs w:val="18"/>
              </w:rPr>
            </w:pPr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 xml:space="preserve">Město </w:t>
            </w:r>
            <w:proofErr w:type="spellStart"/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>Jevišovice</w:t>
            </w:r>
            <w:proofErr w:type="spellEnd"/>
          </w:p>
        </w:tc>
      </w:tr>
      <w:tr w:rsidR="00FC1748" w:rsidRPr="006C7FC6" w:rsidTr="00C3603B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6C7FC6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Sídlo zadavatele:</w:t>
            </w:r>
          </w:p>
        </w:tc>
        <w:tc>
          <w:tcPr>
            <w:tcW w:w="5953" w:type="dxa"/>
            <w:vAlign w:val="center"/>
          </w:tcPr>
          <w:p w:rsidR="00FC1748" w:rsidRPr="00AB1196" w:rsidRDefault="00AB1196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proofErr w:type="spellStart"/>
            <w:r w:rsidRPr="00AB1196">
              <w:rPr>
                <w:rFonts w:ascii="Cambria" w:hAnsi="Cambria" w:cs="Arial"/>
                <w:color w:val="000000"/>
                <w:sz w:val="20"/>
                <w:shd w:val="clear" w:color="auto" w:fill="FFFFFF"/>
              </w:rPr>
              <w:t>Jevišovice</w:t>
            </w:r>
            <w:proofErr w:type="spellEnd"/>
            <w:r w:rsidRPr="00AB1196">
              <w:rPr>
                <w:rFonts w:ascii="Cambria" w:hAnsi="Cambria" w:cs="Arial"/>
                <w:color w:val="000000"/>
                <w:sz w:val="20"/>
                <w:shd w:val="clear" w:color="auto" w:fill="FFFFFF"/>
              </w:rPr>
              <w:t xml:space="preserve"> 56</w:t>
            </w:r>
            <w:r w:rsidRPr="00AB1196">
              <w:rPr>
                <w:rFonts w:ascii="Cambria" w:hAnsi="Cambria" w:cs="Arial"/>
                <w:i/>
                <w:color w:val="000000"/>
                <w:sz w:val="20"/>
                <w:shd w:val="clear" w:color="auto" w:fill="FFFFFF"/>
              </w:rPr>
              <w:t xml:space="preserve">, </w:t>
            </w:r>
            <w:r w:rsidRPr="00AB1196">
              <w:rPr>
                <w:rStyle w:val="Zvraznn"/>
                <w:rFonts w:ascii="Cambria" w:hAnsi="Cambria" w:cs="Arial"/>
                <w:i w:val="0"/>
                <w:color w:val="000000"/>
                <w:sz w:val="20"/>
                <w:shd w:val="clear" w:color="auto" w:fill="FFFFFF"/>
              </w:rPr>
              <w:t xml:space="preserve">671 53 </w:t>
            </w:r>
            <w:proofErr w:type="spellStart"/>
            <w:r w:rsidRPr="00AB1196">
              <w:rPr>
                <w:rStyle w:val="Zvraznn"/>
                <w:rFonts w:ascii="Cambria" w:hAnsi="Cambria" w:cs="Arial"/>
                <w:i w:val="0"/>
                <w:color w:val="000000"/>
                <w:sz w:val="20"/>
                <w:shd w:val="clear" w:color="auto" w:fill="FFFFFF"/>
              </w:rPr>
              <w:t>Jevišovice</w:t>
            </w:r>
            <w:proofErr w:type="spellEnd"/>
          </w:p>
        </w:tc>
      </w:tr>
      <w:tr w:rsidR="00FC1748" w:rsidRPr="006C7FC6" w:rsidTr="00C3603B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6C7FC6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IČ zadavatele:</w:t>
            </w:r>
          </w:p>
        </w:tc>
        <w:tc>
          <w:tcPr>
            <w:tcW w:w="5953" w:type="dxa"/>
            <w:vAlign w:val="center"/>
          </w:tcPr>
          <w:p w:rsidR="00FC1748" w:rsidRPr="00AB1196" w:rsidRDefault="00AB1196" w:rsidP="00C3603B">
            <w:pPr>
              <w:spacing w:after="0"/>
              <w:rPr>
                <w:rFonts w:asciiTheme="majorHAnsi" w:hAnsiTheme="majorHAnsi"/>
                <w:b/>
                <w:sz w:val="20"/>
                <w:szCs w:val="18"/>
              </w:rPr>
            </w:pPr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>292923</w:t>
            </w:r>
          </w:p>
        </w:tc>
      </w:tr>
    </w:tbl>
    <w:p w:rsidR="00FC1748" w:rsidRPr="00496ACD" w:rsidRDefault="00FC1748" w:rsidP="00FC1748">
      <w:pPr>
        <w:spacing w:after="0"/>
        <w:rPr>
          <w:rFonts w:asciiTheme="majorHAnsi" w:hAnsiTheme="majorHAnsi"/>
          <w:sz w:val="20"/>
        </w:rPr>
      </w:pPr>
    </w:p>
    <w:p w:rsidR="00FC1748" w:rsidRPr="00496ACD" w:rsidRDefault="00FC1748" w:rsidP="00FC1748">
      <w:pPr>
        <w:tabs>
          <w:tab w:val="left" w:pos="3119"/>
        </w:tabs>
        <w:spacing w:after="0"/>
        <w:rPr>
          <w:rFonts w:asciiTheme="majorHAnsi" w:hAnsiTheme="majorHAnsi"/>
          <w:sz w:val="20"/>
          <w:u w:val="single"/>
        </w:rPr>
      </w:pPr>
      <w:r w:rsidRPr="00496ACD">
        <w:rPr>
          <w:rFonts w:asciiTheme="majorHAnsi" w:hAnsiTheme="majorHAnsi"/>
          <w:sz w:val="20"/>
          <w:u w:val="single"/>
        </w:rPr>
        <w:t>Pověřená osoba:</w:t>
      </w:r>
    </w:p>
    <w:p w:rsidR="00FC1748" w:rsidRPr="00496ACD" w:rsidRDefault="00FC1748" w:rsidP="00FC1748">
      <w:pPr>
        <w:tabs>
          <w:tab w:val="left" w:pos="3119"/>
        </w:tabs>
        <w:spacing w:after="0"/>
        <w:rPr>
          <w:rFonts w:asciiTheme="majorHAnsi" w:hAnsiTheme="majorHAnsi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3"/>
      </w:tblGrid>
      <w:tr w:rsidR="00FC1748" w:rsidRPr="006C7FC6" w:rsidTr="00C3603B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496ACD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>Název:</w:t>
            </w:r>
          </w:p>
        </w:tc>
        <w:tc>
          <w:tcPr>
            <w:tcW w:w="5953" w:type="dxa"/>
            <w:vAlign w:val="center"/>
          </w:tcPr>
          <w:p w:rsidR="00FC1748" w:rsidRPr="006C7FC6" w:rsidRDefault="00AB1196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>
              <w:rPr>
                <w:rFonts w:asciiTheme="majorHAnsi" w:hAnsiTheme="majorHAnsi"/>
                <w:sz w:val="20"/>
                <w:szCs w:val="18"/>
              </w:rPr>
              <w:t>Jan Husák</w:t>
            </w:r>
          </w:p>
        </w:tc>
      </w:tr>
      <w:tr w:rsidR="00FC1748" w:rsidRPr="006C7FC6" w:rsidTr="00C3603B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496ACD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>Sídlo:</w:t>
            </w:r>
          </w:p>
        </w:tc>
        <w:tc>
          <w:tcPr>
            <w:tcW w:w="5953" w:type="dxa"/>
            <w:vAlign w:val="center"/>
          </w:tcPr>
          <w:p w:rsidR="00FC1748" w:rsidRPr="006C7FC6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proofErr w:type="spellStart"/>
            <w:r w:rsidRPr="006C7FC6">
              <w:rPr>
                <w:rFonts w:asciiTheme="majorHAnsi" w:hAnsiTheme="majorHAnsi"/>
                <w:sz w:val="20"/>
                <w:szCs w:val="18"/>
              </w:rPr>
              <w:t>Těšany</w:t>
            </w:r>
            <w:proofErr w:type="spellEnd"/>
            <w:r w:rsidRPr="006C7FC6">
              <w:rPr>
                <w:rFonts w:asciiTheme="majorHAnsi" w:hAnsiTheme="majorHAnsi"/>
                <w:sz w:val="20"/>
                <w:szCs w:val="18"/>
              </w:rPr>
              <w:t xml:space="preserve"> 347, 664 54 </w:t>
            </w:r>
            <w:proofErr w:type="spellStart"/>
            <w:r w:rsidRPr="006C7FC6">
              <w:rPr>
                <w:rFonts w:asciiTheme="majorHAnsi" w:hAnsiTheme="majorHAnsi"/>
                <w:sz w:val="20"/>
                <w:szCs w:val="18"/>
              </w:rPr>
              <w:t>Těšany</w:t>
            </w:r>
            <w:proofErr w:type="spellEnd"/>
          </w:p>
        </w:tc>
      </w:tr>
      <w:tr w:rsidR="00FC1748" w:rsidRPr="006C7FC6" w:rsidTr="00C3603B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496ACD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>Kancelář:</w:t>
            </w:r>
          </w:p>
        </w:tc>
        <w:tc>
          <w:tcPr>
            <w:tcW w:w="5953" w:type="dxa"/>
            <w:vAlign w:val="center"/>
          </w:tcPr>
          <w:p w:rsidR="00FC1748" w:rsidRPr="00496ACD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 xml:space="preserve">K Nádraží 191, 664 59 </w:t>
            </w:r>
            <w:proofErr w:type="spellStart"/>
            <w:r w:rsidRPr="00496ACD">
              <w:rPr>
                <w:rFonts w:asciiTheme="majorHAnsi" w:hAnsiTheme="majorHAnsi"/>
                <w:sz w:val="20"/>
                <w:szCs w:val="18"/>
              </w:rPr>
              <w:t>Telnice</w:t>
            </w:r>
            <w:proofErr w:type="spellEnd"/>
          </w:p>
        </w:tc>
      </w:tr>
      <w:tr w:rsidR="00FC1748" w:rsidRPr="006C7FC6" w:rsidTr="00C3603B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496ACD" w:rsidRDefault="00FC1748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>IČ:</w:t>
            </w:r>
          </w:p>
        </w:tc>
        <w:tc>
          <w:tcPr>
            <w:tcW w:w="5953" w:type="dxa"/>
            <w:vAlign w:val="center"/>
          </w:tcPr>
          <w:p w:rsidR="00FC1748" w:rsidRPr="00496ACD" w:rsidRDefault="00AB1196" w:rsidP="00AB1196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>
              <w:rPr>
                <w:rFonts w:asciiTheme="majorHAnsi" w:hAnsiTheme="majorHAnsi"/>
                <w:sz w:val="20"/>
                <w:szCs w:val="18"/>
              </w:rPr>
              <w:t>75751313</w:t>
            </w:r>
          </w:p>
        </w:tc>
      </w:tr>
    </w:tbl>
    <w:p w:rsidR="00FC1748" w:rsidRPr="00496ACD" w:rsidRDefault="00FC1748" w:rsidP="00FC1748">
      <w:pPr>
        <w:tabs>
          <w:tab w:val="left" w:pos="3119"/>
        </w:tabs>
        <w:spacing w:after="0"/>
        <w:rPr>
          <w:rFonts w:asciiTheme="majorHAnsi" w:hAnsiTheme="majorHAnsi"/>
          <w:sz w:val="20"/>
        </w:rPr>
      </w:pPr>
    </w:p>
    <w:tbl>
      <w:tblPr>
        <w:tblW w:w="9143" w:type="dxa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4"/>
      </w:tblGrid>
      <w:tr w:rsidR="00FC1748" w:rsidRPr="00496ACD" w:rsidTr="00AB1196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496ACD" w:rsidRDefault="00FC1748" w:rsidP="00AB1196">
            <w:pPr>
              <w:spacing w:after="0"/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Druh veřejné zakázky:</w:t>
            </w:r>
          </w:p>
        </w:tc>
        <w:tc>
          <w:tcPr>
            <w:tcW w:w="5954" w:type="dxa"/>
            <w:vAlign w:val="center"/>
          </w:tcPr>
          <w:p w:rsidR="00FC1748" w:rsidRPr="00496ACD" w:rsidRDefault="00FC1748" w:rsidP="00AB1196">
            <w:pPr>
              <w:pStyle w:val="NadpisA-B10"/>
              <w:spacing w:before="0"/>
              <w:ind w:left="0" w:firstLine="0"/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</w:pP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Veřejná zakázka na </w:t>
            </w: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služby</w:t>
            </w: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 (§ </w:t>
            </w: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10</w:t>
            </w: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 zákona)</w:t>
            </w:r>
          </w:p>
        </w:tc>
      </w:tr>
      <w:tr w:rsidR="00FC1748" w:rsidRPr="00496ACD" w:rsidTr="00AB1196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496ACD" w:rsidRDefault="00FC1748" w:rsidP="00AB1196">
            <w:pPr>
              <w:spacing w:after="0"/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Druh zadávacího řízení:</w:t>
            </w:r>
          </w:p>
        </w:tc>
        <w:tc>
          <w:tcPr>
            <w:tcW w:w="5954" w:type="dxa"/>
            <w:vAlign w:val="center"/>
          </w:tcPr>
          <w:p w:rsidR="00FC1748" w:rsidRPr="00496ACD" w:rsidRDefault="00FC1748" w:rsidP="00AB1196">
            <w:pPr>
              <w:pStyle w:val="NadpisA-B10"/>
              <w:spacing w:before="0"/>
              <w:ind w:left="0" w:firstLine="0"/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</w:pP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Veřejná zakázka malého rozsahu </w:t>
            </w:r>
            <w:r w:rsidRPr="00E86BA2">
              <w:rPr>
                <w:rFonts w:asciiTheme="majorHAnsi" w:hAnsiTheme="majorHAnsi"/>
                <w:b w:val="0"/>
                <w:noProof/>
                <w:sz w:val="18"/>
                <w:szCs w:val="18"/>
                <w:u w:val="none"/>
              </w:rPr>
              <w:t>(§ 6, § 7 odst. 3 a § 12 odst. 3 zákona)</w:t>
            </w:r>
          </w:p>
        </w:tc>
      </w:tr>
      <w:tr w:rsidR="00FC1748" w:rsidRPr="00AB1196" w:rsidTr="00AB1196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FC1748" w:rsidRPr="006C7FC6" w:rsidRDefault="00FC1748" w:rsidP="00AB1196">
            <w:pPr>
              <w:spacing w:after="0"/>
              <w:rPr>
                <w:rFonts w:asciiTheme="majorHAnsi" w:hAnsiTheme="majorHAnsi"/>
                <w:sz w:val="20"/>
                <w:szCs w:val="20"/>
              </w:rPr>
            </w:pPr>
            <w:r w:rsidRPr="006C7FC6">
              <w:rPr>
                <w:rFonts w:asciiTheme="majorHAnsi" w:hAnsiTheme="majorHAnsi"/>
                <w:sz w:val="20"/>
                <w:szCs w:val="20"/>
              </w:rPr>
              <w:t>Název veřejné zakázky:</w:t>
            </w:r>
          </w:p>
        </w:tc>
        <w:tc>
          <w:tcPr>
            <w:tcW w:w="5954" w:type="dxa"/>
            <w:vAlign w:val="center"/>
          </w:tcPr>
          <w:p w:rsidR="00FC1748" w:rsidRPr="00AB1196" w:rsidRDefault="00AB1196" w:rsidP="00AB1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18"/>
                <w:szCs w:val="20"/>
              </w:rPr>
            </w:pPr>
            <w:r w:rsidRPr="00AB1196">
              <w:rPr>
                <w:rFonts w:asciiTheme="majorHAnsi" w:eastAsiaTheme="minorHAnsi" w:hAnsiTheme="majorHAnsi"/>
                <w:sz w:val="18"/>
                <w:szCs w:val="20"/>
                <w:highlight w:val="yellow"/>
              </w:rPr>
              <w:t>Restaurován</w:t>
            </w:r>
            <w:r w:rsidRPr="00AB1196">
              <w:rPr>
                <w:rFonts w:asciiTheme="majorHAnsi" w:eastAsiaTheme="minorHAnsi" w:hAnsiTheme="majorHAnsi"/>
                <w:color w:val="FF0000"/>
                <w:sz w:val="18"/>
                <w:szCs w:val="20"/>
                <w:highlight w:val="yellow"/>
              </w:rPr>
              <w:t>í</w:t>
            </w:r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 xml:space="preserve"> výklenkové kapličky-poklony u domu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>č.p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 xml:space="preserve">. 85 v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>Jevišovicích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 xml:space="preserve"> nemovitosti na parcele č. 1759/11, k.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>ú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 xml:space="preserve">.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>Jevišovice</w:t>
            </w:r>
            <w:proofErr w:type="spellEnd"/>
          </w:p>
        </w:tc>
      </w:tr>
    </w:tbl>
    <w:p w:rsidR="00FC1748" w:rsidRPr="00496ACD" w:rsidRDefault="00FC1748" w:rsidP="00FC1748">
      <w:pPr>
        <w:tabs>
          <w:tab w:val="left" w:pos="4395"/>
        </w:tabs>
        <w:spacing w:after="0"/>
        <w:rPr>
          <w:rFonts w:asciiTheme="majorHAnsi" w:hAnsiTheme="majorHAnsi" w:cs="ArialMT"/>
          <w:sz w:val="25"/>
          <w:szCs w:val="25"/>
          <w:lang w:eastAsia="cs-CZ"/>
        </w:rPr>
      </w:pPr>
    </w:p>
    <w:p w:rsidR="003F771E" w:rsidRPr="00496ACD" w:rsidRDefault="003F771E" w:rsidP="004936D9">
      <w:pPr>
        <w:tabs>
          <w:tab w:val="left" w:pos="4395"/>
        </w:tabs>
        <w:spacing w:after="0"/>
        <w:rPr>
          <w:rFonts w:asciiTheme="majorHAnsi" w:hAnsiTheme="majorHAnsi"/>
        </w:rPr>
      </w:pPr>
    </w:p>
    <w:tbl>
      <w:tblPr>
        <w:tblW w:w="0" w:type="auto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shd w:val="clear" w:color="auto" w:fill="8DB3E2" w:themeFill="text2" w:themeFillTint="66"/>
        <w:tblLook w:val="00A0"/>
      </w:tblPr>
      <w:tblGrid>
        <w:gridCol w:w="9212"/>
      </w:tblGrid>
      <w:tr w:rsidR="00A03E25" w:rsidRPr="00496ACD" w:rsidTr="00C12ABC">
        <w:trPr>
          <w:trHeight w:val="822"/>
        </w:trPr>
        <w:tc>
          <w:tcPr>
            <w:tcW w:w="9212" w:type="dxa"/>
            <w:shd w:val="clear" w:color="auto" w:fill="8DB3E2" w:themeFill="text2" w:themeFillTint="66"/>
            <w:vAlign w:val="center"/>
          </w:tcPr>
          <w:p w:rsidR="00A03E25" w:rsidRPr="00496ACD" w:rsidRDefault="00A03E25" w:rsidP="001652EF">
            <w:pPr>
              <w:tabs>
                <w:tab w:val="left" w:pos="4395"/>
              </w:tabs>
              <w:spacing w:before="120" w:after="60"/>
              <w:jc w:val="center"/>
              <w:rPr>
                <w:rFonts w:asciiTheme="majorHAnsi" w:hAnsiTheme="majorHAnsi"/>
                <w:b/>
                <w:sz w:val="24"/>
                <w:szCs w:val="40"/>
              </w:rPr>
            </w:pPr>
            <w:r w:rsidRPr="00496ACD">
              <w:rPr>
                <w:rFonts w:asciiTheme="majorHAnsi" w:hAnsiTheme="majorHAnsi"/>
                <w:b/>
                <w:sz w:val="24"/>
                <w:szCs w:val="40"/>
              </w:rPr>
              <w:t>ZADÁVACÍ PODMÍNKY VEŘEJNÉ ZAKÁZKY</w:t>
            </w:r>
          </w:p>
          <w:p w:rsidR="00A03E25" w:rsidRPr="00496ACD" w:rsidRDefault="00A03E25" w:rsidP="001652EF">
            <w:pPr>
              <w:tabs>
                <w:tab w:val="left" w:pos="4395"/>
              </w:tabs>
              <w:spacing w:before="60" w:after="120"/>
              <w:jc w:val="center"/>
              <w:rPr>
                <w:rFonts w:asciiTheme="majorHAnsi" w:hAnsiTheme="majorHAnsi"/>
                <w:b/>
                <w:sz w:val="24"/>
                <w:szCs w:val="40"/>
              </w:rPr>
            </w:pPr>
            <w:r w:rsidRPr="00496ACD">
              <w:rPr>
                <w:rFonts w:asciiTheme="majorHAnsi" w:hAnsiTheme="majorHAnsi"/>
                <w:b/>
                <w:sz w:val="24"/>
                <w:szCs w:val="40"/>
              </w:rPr>
              <w:t>ZADÁVACÍ DOKUMENTACE</w:t>
            </w:r>
          </w:p>
        </w:tc>
      </w:tr>
    </w:tbl>
    <w:p w:rsidR="004936D9" w:rsidRPr="00496ACD" w:rsidRDefault="004936D9" w:rsidP="004936D9">
      <w:pPr>
        <w:tabs>
          <w:tab w:val="left" w:pos="4395"/>
        </w:tabs>
        <w:jc w:val="right"/>
        <w:rPr>
          <w:rFonts w:asciiTheme="majorHAnsi" w:hAnsiTheme="majorHAnsi"/>
          <w:b/>
          <w:sz w:val="16"/>
          <w:szCs w:val="16"/>
        </w:rPr>
      </w:pPr>
      <w:r w:rsidRPr="00496ACD">
        <w:rPr>
          <w:rFonts w:asciiTheme="majorHAnsi" w:hAnsiTheme="majorHAnsi"/>
          <w:b/>
          <w:sz w:val="16"/>
          <w:szCs w:val="16"/>
        </w:rPr>
        <w:t>SOUČÁST DOKUMENTACE O VEŘEJNÉ ZAKÁZCE</w:t>
      </w:r>
    </w:p>
    <w:p w:rsidR="001720EF" w:rsidRPr="00496ACD" w:rsidRDefault="001720EF" w:rsidP="000C0C3C">
      <w:pPr>
        <w:tabs>
          <w:tab w:val="left" w:pos="4395"/>
        </w:tabs>
        <w:spacing w:after="0" w:line="240" w:lineRule="auto"/>
        <w:jc w:val="both"/>
        <w:rPr>
          <w:rFonts w:asciiTheme="majorHAnsi" w:hAnsiTheme="majorHAnsi"/>
          <w:sz w:val="20"/>
        </w:rPr>
      </w:pPr>
    </w:p>
    <w:p w:rsidR="00A03E25" w:rsidRPr="00496ACD" w:rsidRDefault="00A03E25" w:rsidP="000C0C3C">
      <w:pPr>
        <w:tabs>
          <w:tab w:val="left" w:pos="4395"/>
        </w:tabs>
        <w:spacing w:after="0" w:line="240" w:lineRule="auto"/>
        <w:jc w:val="both"/>
        <w:rPr>
          <w:rFonts w:asciiTheme="majorHAnsi" w:hAnsiTheme="majorHAnsi"/>
          <w:sz w:val="20"/>
        </w:rPr>
      </w:pPr>
    </w:p>
    <w:p w:rsidR="005D17FC" w:rsidRPr="00496ACD" w:rsidRDefault="005D17FC" w:rsidP="000C0C3C">
      <w:pPr>
        <w:tabs>
          <w:tab w:val="left" w:pos="4395"/>
        </w:tabs>
        <w:spacing w:after="0" w:line="240" w:lineRule="auto"/>
        <w:jc w:val="both"/>
        <w:rPr>
          <w:rFonts w:asciiTheme="majorHAnsi" w:hAnsiTheme="majorHAnsi"/>
          <w:sz w:val="20"/>
        </w:rPr>
      </w:pPr>
    </w:p>
    <w:p w:rsidR="00F51561" w:rsidRPr="00496ACD" w:rsidRDefault="00F51561" w:rsidP="00D756E7">
      <w:pPr>
        <w:tabs>
          <w:tab w:val="left" w:pos="4395"/>
        </w:tabs>
        <w:spacing w:after="0" w:line="36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Zadávací dokumentace je soubor dokumentů, údajů, požadavků a technických podmínek vymezujících předmět veřejné zakázky v podrobnostech nezbytných pro zpracování nabídky. </w:t>
      </w:r>
    </w:p>
    <w:p w:rsidR="00D756E7" w:rsidRPr="00496ACD" w:rsidRDefault="00D756E7" w:rsidP="00D756E7">
      <w:pPr>
        <w:tabs>
          <w:tab w:val="left" w:pos="4395"/>
        </w:tabs>
        <w:spacing w:after="0" w:line="360" w:lineRule="auto"/>
        <w:jc w:val="both"/>
        <w:rPr>
          <w:rFonts w:asciiTheme="majorHAnsi" w:hAnsiTheme="majorHAnsi"/>
          <w:sz w:val="20"/>
        </w:rPr>
      </w:pPr>
    </w:p>
    <w:p w:rsidR="00D756E7" w:rsidRPr="00496ACD" w:rsidRDefault="00D756E7" w:rsidP="00D756E7">
      <w:pPr>
        <w:tabs>
          <w:tab w:val="left" w:pos="4395"/>
        </w:tabs>
        <w:spacing w:after="0" w:line="36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>Pokud je v této zadávací dokumentaci použit termín "zákon", je tím míněn zákon č. 137/2006 Sb.,</w:t>
      </w:r>
      <w:r w:rsidRPr="00496ACD">
        <w:rPr>
          <w:rFonts w:asciiTheme="majorHAnsi" w:hAnsiTheme="majorHAnsi"/>
          <w:sz w:val="20"/>
        </w:rPr>
        <w:br/>
        <w:t>o veřejných zakázkách ve znění pozdějších předpisů.</w:t>
      </w:r>
    </w:p>
    <w:p w:rsidR="00F904AC" w:rsidRPr="00496ACD" w:rsidRDefault="00F904AC" w:rsidP="00D756E7">
      <w:pPr>
        <w:tabs>
          <w:tab w:val="left" w:pos="4395"/>
        </w:tabs>
        <w:spacing w:after="0" w:line="360" w:lineRule="auto"/>
        <w:jc w:val="both"/>
        <w:rPr>
          <w:rFonts w:asciiTheme="majorHAnsi" w:hAnsiTheme="majorHAnsi"/>
          <w:sz w:val="20"/>
        </w:rPr>
      </w:pPr>
    </w:p>
    <w:p w:rsidR="00AB1196" w:rsidRPr="00496ACD" w:rsidRDefault="00AB1196" w:rsidP="00AB1196">
      <w:pPr>
        <w:tabs>
          <w:tab w:val="left" w:pos="4395"/>
        </w:tabs>
        <w:spacing w:before="120" w:after="0" w:line="36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  <w:szCs w:val="20"/>
        </w:rPr>
        <w:t xml:space="preserve">V předmětném výběrovém řízení zastupuje zadavatele firma Jan </w:t>
      </w:r>
      <w:r w:rsidRPr="00496ACD">
        <w:rPr>
          <w:rFonts w:asciiTheme="majorHAnsi" w:hAnsiTheme="majorHAnsi"/>
          <w:sz w:val="20"/>
          <w:szCs w:val="18"/>
        </w:rPr>
        <w:t xml:space="preserve">Husák </w:t>
      </w:r>
      <w:r w:rsidRPr="00496ACD">
        <w:rPr>
          <w:rFonts w:asciiTheme="majorHAnsi" w:hAnsiTheme="majorHAnsi"/>
          <w:sz w:val="20"/>
          <w:szCs w:val="20"/>
        </w:rPr>
        <w:t xml:space="preserve">IČ: </w:t>
      </w:r>
      <w:r w:rsidRPr="00496ACD">
        <w:rPr>
          <w:rFonts w:asciiTheme="majorHAnsi" w:hAnsiTheme="majorHAnsi"/>
          <w:sz w:val="20"/>
          <w:szCs w:val="18"/>
        </w:rPr>
        <w:t>75751313</w:t>
      </w:r>
      <w:r w:rsidRPr="00496ACD">
        <w:rPr>
          <w:rFonts w:asciiTheme="majorHAnsi" w:hAnsiTheme="majorHAnsi"/>
          <w:sz w:val="20"/>
          <w:szCs w:val="20"/>
        </w:rPr>
        <w:t xml:space="preserve">, </w:t>
      </w:r>
      <w:r w:rsidRPr="00496ACD">
        <w:rPr>
          <w:rFonts w:asciiTheme="majorHAnsi" w:hAnsiTheme="majorHAnsi"/>
          <w:sz w:val="20"/>
          <w:szCs w:val="20"/>
        </w:rPr>
        <w:br/>
        <w:t xml:space="preserve">sídlem </w:t>
      </w:r>
      <w:proofErr w:type="spellStart"/>
      <w:r w:rsidRPr="00496ACD">
        <w:rPr>
          <w:rFonts w:asciiTheme="majorHAnsi" w:hAnsiTheme="majorHAnsi"/>
          <w:sz w:val="20"/>
          <w:szCs w:val="20"/>
        </w:rPr>
        <w:t>Těšany</w:t>
      </w:r>
      <w:proofErr w:type="spellEnd"/>
      <w:r w:rsidRPr="00496ACD">
        <w:rPr>
          <w:rFonts w:asciiTheme="majorHAnsi" w:hAnsiTheme="majorHAnsi"/>
          <w:sz w:val="20"/>
          <w:szCs w:val="20"/>
        </w:rPr>
        <w:t xml:space="preserve"> 347, 66454 </w:t>
      </w:r>
      <w:proofErr w:type="spellStart"/>
      <w:r w:rsidRPr="00496ACD">
        <w:rPr>
          <w:rFonts w:asciiTheme="majorHAnsi" w:hAnsiTheme="majorHAnsi"/>
          <w:sz w:val="20"/>
          <w:szCs w:val="20"/>
        </w:rPr>
        <w:t>Těšany</w:t>
      </w:r>
      <w:proofErr w:type="spellEnd"/>
      <w:r w:rsidRPr="00496ACD">
        <w:rPr>
          <w:rFonts w:asciiTheme="majorHAnsi" w:hAnsiTheme="majorHAnsi"/>
          <w:sz w:val="20"/>
          <w:szCs w:val="20"/>
        </w:rPr>
        <w:t xml:space="preserve"> (dále jen „pověřená osoba“). Pověřená osoba je oprávněna </w:t>
      </w:r>
      <w:r w:rsidRPr="00496ACD">
        <w:rPr>
          <w:rFonts w:asciiTheme="majorHAnsi" w:hAnsiTheme="majorHAnsi"/>
          <w:sz w:val="20"/>
          <w:szCs w:val="20"/>
        </w:rPr>
        <w:br/>
        <w:t xml:space="preserve">za zadavatele jednat, přičemž pověřené osobě není uděleno zmocnění k rozhodovacím úkonům, </w:t>
      </w:r>
      <w:r w:rsidRPr="00496ACD">
        <w:rPr>
          <w:rFonts w:asciiTheme="majorHAnsi" w:hAnsiTheme="majorHAnsi"/>
          <w:sz w:val="20"/>
          <w:szCs w:val="20"/>
        </w:rPr>
        <w:br/>
        <w:t xml:space="preserve">a to v rozsahu podle </w:t>
      </w:r>
      <w:proofErr w:type="spellStart"/>
      <w:r w:rsidRPr="00496ACD">
        <w:rPr>
          <w:rFonts w:asciiTheme="majorHAnsi" w:hAnsiTheme="majorHAnsi"/>
          <w:sz w:val="20"/>
          <w:szCs w:val="20"/>
        </w:rPr>
        <w:t>ust</w:t>
      </w:r>
      <w:proofErr w:type="spellEnd"/>
      <w:r w:rsidRPr="00496ACD">
        <w:rPr>
          <w:rFonts w:asciiTheme="majorHAnsi" w:hAnsiTheme="majorHAnsi"/>
          <w:sz w:val="20"/>
          <w:szCs w:val="20"/>
        </w:rPr>
        <w:t>. § 151 odst. 2 shora citovaného zákona.</w:t>
      </w:r>
    </w:p>
    <w:p w:rsidR="00C42E5E" w:rsidRPr="00496ACD" w:rsidRDefault="00C42E5E" w:rsidP="00F904AC">
      <w:pPr>
        <w:tabs>
          <w:tab w:val="left" w:pos="4395"/>
        </w:tabs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</w:p>
    <w:p w:rsidR="00C42E5E" w:rsidRPr="00496ACD" w:rsidRDefault="00C42E5E" w:rsidP="00F904AC">
      <w:pPr>
        <w:tabs>
          <w:tab w:val="left" w:pos="4395"/>
        </w:tabs>
        <w:spacing w:after="0" w:line="360" w:lineRule="auto"/>
        <w:jc w:val="both"/>
        <w:rPr>
          <w:rFonts w:asciiTheme="majorHAnsi" w:hAnsiTheme="majorHAnsi"/>
          <w:sz w:val="20"/>
        </w:rPr>
      </w:pPr>
    </w:p>
    <w:p w:rsidR="00CD511F" w:rsidRDefault="00D756E7" w:rsidP="00A00E07">
      <w:pPr>
        <w:tabs>
          <w:tab w:val="left" w:pos="4395"/>
        </w:tabs>
        <w:spacing w:line="360" w:lineRule="auto"/>
        <w:jc w:val="both"/>
        <w:rPr>
          <w:rFonts w:asciiTheme="majorHAnsi" w:hAnsiTheme="majorHAnsi"/>
        </w:rPr>
      </w:pPr>
      <w:r w:rsidRPr="00496ACD">
        <w:rPr>
          <w:rFonts w:asciiTheme="majorHAnsi" w:hAnsiTheme="majorHAnsi"/>
        </w:rPr>
        <w:br w:type="page"/>
      </w:r>
    </w:p>
    <w:p w:rsidR="00CD511F" w:rsidRPr="00496ACD" w:rsidRDefault="00CD511F" w:rsidP="00CD511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CD511F" w:rsidRPr="00496ACD" w:rsidTr="00C3603B">
        <w:tc>
          <w:tcPr>
            <w:tcW w:w="9072" w:type="dxa"/>
            <w:shd w:val="clear" w:color="auto" w:fill="8DB3E2" w:themeFill="text2" w:themeFillTint="66"/>
          </w:tcPr>
          <w:p w:rsidR="00CD511F" w:rsidRPr="00496ACD" w:rsidRDefault="00CD511F" w:rsidP="00C3603B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Preambule</w:t>
            </w:r>
          </w:p>
        </w:tc>
      </w:tr>
    </w:tbl>
    <w:p w:rsidR="00A00E07" w:rsidRPr="00496ACD" w:rsidRDefault="00A00E07" w:rsidP="00CD511F">
      <w:pPr>
        <w:tabs>
          <w:tab w:val="left" w:pos="4395"/>
        </w:tabs>
        <w:spacing w:before="240" w:after="0" w:line="360" w:lineRule="auto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 xml:space="preserve">Zadávací podmínky předmětné veřejné zakázky jsou souhrnem požadavků zadavatele uvedených </w:t>
      </w:r>
      <w:r w:rsidR="00607C78" w:rsidRPr="00496ACD">
        <w:rPr>
          <w:rFonts w:asciiTheme="majorHAnsi" w:hAnsiTheme="majorHAnsi"/>
          <w:sz w:val="18"/>
          <w:szCs w:val="20"/>
        </w:rPr>
        <w:br/>
      </w:r>
      <w:r w:rsidRPr="00496ACD">
        <w:rPr>
          <w:rFonts w:asciiTheme="majorHAnsi" w:hAnsiTheme="majorHAnsi"/>
          <w:sz w:val="18"/>
          <w:szCs w:val="20"/>
        </w:rPr>
        <w:t xml:space="preserve">v Kvalifikační dokumentaci, Zadávací dokumentaci a jiných dokumentech obsahujících vymezení předmětu veřejné zakázky (např. Obchodní podmínky zadavatele, apod.). Pokud některé požadavky nejsou upraveny těmito zadávacími podmínkami, jsou upraveny zákonem č. 137/2006 Sb., o veřejných zakázkách, ve znění pozdějších předpisů. </w:t>
      </w:r>
      <w:r w:rsidR="00496ACD">
        <w:rPr>
          <w:rFonts w:asciiTheme="majorHAnsi" w:hAnsiTheme="majorHAnsi"/>
          <w:sz w:val="18"/>
          <w:szCs w:val="20"/>
        </w:rPr>
        <w:br/>
      </w:r>
      <w:r w:rsidRPr="00496ACD">
        <w:rPr>
          <w:rFonts w:asciiTheme="majorHAnsi" w:hAnsiTheme="majorHAnsi"/>
          <w:sz w:val="18"/>
          <w:szCs w:val="20"/>
        </w:rPr>
        <w:t>Zadávací podmínky předmětné veřejné zakázky jsou tedy souhrnem požadavků zadavatele, nikoliv však souhrnem veškerých požadavků vyplývajících z obecně závazných předpisů a dalších norem, které se vztahují k předmětu veřejné zakázky a jeho realizaci a kterými se musí účastníci zadávacího řízení dodavatele při zpracování své nabídky řídit.</w:t>
      </w:r>
    </w:p>
    <w:p w:rsidR="00AB1196" w:rsidRPr="00AB1196" w:rsidRDefault="00AB1196" w:rsidP="00AB1196">
      <w:pPr>
        <w:tabs>
          <w:tab w:val="left" w:pos="3119"/>
        </w:tabs>
        <w:spacing w:before="120" w:after="0" w:line="360" w:lineRule="auto"/>
        <w:jc w:val="both"/>
        <w:rPr>
          <w:rFonts w:asciiTheme="majorHAnsi" w:hAnsiTheme="majorHAnsi"/>
          <w:sz w:val="18"/>
          <w:szCs w:val="20"/>
        </w:rPr>
      </w:pPr>
      <w:r w:rsidRPr="00AB1196">
        <w:rPr>
          <w:rFonts w:asciiTheme="majorHAnsi" w:hAnsiTheme="majorHAnsi"/>
          <w:sz w:val="18"/>
          <w:szCs w:val="20"/>
        </w:rPr>
        <w:t xml:space="preserve">V předmětném výběrovém řízení zastupuje zadavatele firma Jan Husák IČ: 75751313, sídlem </w:t>
      </w:r>
      <w:proofErr w:type="spellStart"/>
      <w:r w:rsidRPr="00AB1196">
        <w:rPr>
          <w:rFonts w:asciiTheme="majorHAnsi" w:hAnsiTheme="majorHAnsi"/>
          <w:sz w:val="18"/>
          <w:szCs w:val="20"/>
        </w:rPr>
        <w:t>Těšany</w:t>
      </w:r>
      <w:proofErr w:type="spellEnd"/>
      <w:r w:rsidRPr="00AB1196">
        <w:rPr>
          <w:rFonts w:asciiTheme="majorHAnsi" w:hAnsiTheme="majorHAnsi"/>
          <w:sz w:val="18"/>
          <w:szCs w:val="20"/>
        </w:rPr>
        <w:t xml:space="preserve"> 347, </w:t>
      </w:r>
      <w:r>
        <w:rPr>
          <w:rFonts w:asciiTheme="majorHAnsi" w:hAnsiTheme="majorHAnsi"/>
          <w:sz w:val="18"/>
          <w:szCs w:val="20"/>
        </w:rPr>
        <w:br/>
      </w:r>
      <w:r w:rsidRPr="00AB1196">
        <w:rPr>
          <w:rFonts w:asciiTheme="majorHAnsi" w:hAnsiTheme="majorHAnsi"/>
          <w:sz w:val="18"/>
          <w:szCs w:val="20"/>
        </w:rPr>
        <w:t xml:space="preserve">66454 </w:t>
      </w:r>
      <w:proofErr w:type="spellStart"/>
      <w:r w:rsidRPr="00AB1196">
        <w:rPr>
          <w:rFonts w:asciiTheme="majorHAnsi" w:hAnsiTheme="majorHAnsi"/>
          <w:sz w:val="18"/>
          <w:szCs w:val="20"/>
        </w:rPr>
        <w:t>Těšany</w:t>
      </w:r>
      <w:proofErr w:type="spellEnd"/>
      <w:r w:rsidRPr="00AB1196">
        <w:rPr>
          <w:rFonts w:asciiTheme="majorHAnsi" w:hAnsiTheme="majorHAnsi"/>
          <w:sz w:val="18"/>
          <w:szCs w:val="20"/>
        </w:rPr>
        <w:t xml:space="preserve"> (dále jen „pověřená osoba“). Pověřená osoba je oprávněna za zadavatele jednat, přičemž pověřené osobě není uděleno zmocnění k rozhodovacím úkonům, a to v rozsahu podle </w:t>
      </w:r>
      <w:proofErr w:type="spellStart"/>
      <w:r w:rsidRPr="00AB1196">
        <w:rPr>
          <w:rFonts w:asciiTheme="majorHAnsi" w:hAnsiTheme="majorHAnsi"/>
          <w:sz w:val="18"/>
          <w:szCs w:val="20"/>
        </w:rPr>
        <w:t>ust</w:t>
      </w:r>
      <w:proofErr w:type="spellEnd"/>
      <w:r w:rsidRPr="00AB1196">
        <w:rPr>
          <w:rFonts w:asciiTheme="majorHAnsi" w:hAnsiTheme="majorHAnsi"/>
          <w:sz w:val="18"/>
          <w:szCs w:val="20"/>
        </w:rPr>
        <w:t>. § 151 odst. 2 zákona.</w:t>
      </w:r>
    </w:p>
    <w:p w:rsidR="00A00E07" w:rsidRPr="00496ACD" w:rsidRDefault="00A00E07" w:rsidP="00CD511F">
      <w:pPr>
        <w:tabs>
          <w:tab w:val="left" w:pos="3119"/>
        </w:tabs>
        <w:spacing w:before="120" w:after="0" w:line="360" w:lineRule="auto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Dnem rozhodným pro počátek běhu nebo ukončení běhu příslušných lhůt jsou úkony učiněné pověřenou osobou. S ohledem na tuto skutečnost jsou účastníci předmětné veřejné zakázky (dodavatel, uchazeč) povinni veškeré doklady a požadované listiny doručovat pověřené osobě. Doklady a požadované listiny se považují za doručené dnem,</w:t>
      </w:r>
      <w:r w:rsidR="00496ACD">
        <w:rPr>
          <w:rFonts w:asciiTheme="majorHAnsi" w:hAnsiTheme="majorHAnsi"/>
          <w:sz w:val="18"/>
          <w:szCs w:val="20"/>
        </w:rPr>
        <w:br/>
      </w:r>
      <w:r w:rsidRPr="00496ACD">
        <w:rPr>
          <w:rFonts w:asciiTheme="majorHAnsi" w:hAnsiTheme="majorHAnsi"/>
          <w:sz w:val="18"/>
          <w:szCs w:val="20"/>
        </w:rPr>
        <w:t xml:space="preserve">kdy byly prokazatelně doručeny pověřené osobě. Od této doby pak začínají plynout i případné lhůty uvedené </w:t>
      </w:r>
      <w:r w:rsidR="00496ACD">
        <w:rPr>
          <w:rFonts w:asciiTheme="majorHAnsi" w:hAnsiTheme="majorHAnsi"/>
          <w:sz w:val="18"/>
          <w:szCs w:val="20"/>
        </w:rPr>
        <w:br/>
      </w:r>
      <w:r w:rsidRPr="00496ACD">
        <w:rPr>
          <w:rFonts w:asciiTheme="majorHAnsi" w:hAnsiTheme="majorHAnsi"/>
          <w:sz w:val="18"/>
          <w:szCs w:val="20"/>
        </w:rPr>
        <w:t xml:space="preserve">v zákoně a vázané na doručení dokladů a požadovaných listin. </w:t>
      </w:r>
    </w:p>
    <w:p w:rsidR="00A00E07" w:rsidRPr="00496ACD" w:rsidRDefault="00A00E07" w:rsidP="00CD511F">
      <w:pPr>
        <w:pStyle w:val="Zhlav"/>
        <w:tabs>
          <w:tab w:val="left" w:pos="284"/>
        </w:tabs>
        <w:spacing w:before="120" w:line="360" w:lineRule="auto"/>
        <w:jc w:val="both"/>
        <w:rPr>
          <w:rFonts w:asciiTheme="majorHAnsi" w:hAnsiTheme="majorHAnsi"/>
          <w:sz w:val="18"/>
        </w:rPr>
      </w:pPr>
      <w:r w:rsidRPr="00496ACD">
        <w:rPr>
          <w:rFonts w:asciiTheme="majorHAnsi" w:hAnsiTheme="majorHAnsi"/>
          <w:sz w:val="18"/>
        </w:rPr>
        <w:t xml:space="preserve">Jakákoliv komunikace mezi zadavatelem, resp. osobou pověřenou výkonem zadavatelské činnosti a jednotlivými dodavateli (uchazeči) bude probíhat výhradně podle </w:t>
      </w:r>
      <w:proofErr w:type="spellStart"/>
      <w:r w:rsidRPr="00496ACD">
        <w:rPr>
          <w:rFonts w:asciiTheme="majorHAnsi" w:hAnsiTheme="majorHAnsi"/>
          <w:sz w:val="18"/>
        </w:rPr>
        <w:t>ust</w:t>
      </w:r>
      <w:proofErr w:type="spellEnd"/>
      <w:r w:rsidRPr="00496ACD">
        <w:rPr>
          <w:rFonts w:asciiTheme="majorHAnsi" w:hAnsiTheme="majorHAnsi"/>
          <w:sz w:val="18"/>
        </w:rPr>
        <w:t>. § 148 zákona. Telefonická, osobní nebo jiná komunikace je z tohoto důvodu nepřípustná.</w:t>
      </w:r>
    </w:p>
    <w:p w:rsidR="00A00E07" w:rsidRPr="00496ACD" w:rsidRDefault="00A00E07" w:rsidP="00CD511F">
      <w:pPr>
        <w:tabs>
          <w:tab w:val="left" w:pos="4395"/>
        </w:tabs>
        <w:spacing w:before="120" w:after="120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Pokud se v textu těchto Zadávacích podmínek uvádí: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zákon</w:t>
      </w:r>
      <w:r w:rsidRPr="00496ACD">
        <w:rPr>
          <w:rFonts w:asciiTheme="majorHAnsi" w:hAnsiTheme="majorHAnsi"/>
          <w:sz w:val="18"/>
          <w:szCs w:val="20"/>
        </w:rPr>
        <w:t>“, jedná se o zákon č. 137/2006 Sb., o veřejných zakázkách, ve znění pozdějších předpisů,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zadavatel</w:t>
      </w:r>
      <w:r w:rsidRPr="00496ACD">
        <w:rPr>
          <w:rFonts w:asciiTheme="majorHAnsi" w:hAnsiTheme="majorHAnsi"/>
          <w:sz w:val="18"/>
          <w:szCs w:val="20"/>
        </w:rPr>
        <w:t>“, jedná se o zadavatele veřejné zakázky, uvedeného v čl. I těchto zadávacích podmínek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pověřená osoba</w:t>
      </w:r>
      <w:r w:rsidRPr="00496ACD">
        <w:rPr>
          <w:rFonts w:asciiTheme="majorHAnsi" w:hAnsiTheme="majorHAnsi"/>
          <w:sz w:val="18"/>
          <w:szCs w:val="20"/>
        </w:rPr>
        <w:t>“, jedná se o společnost zastupující zadavatele, uvedenou v čl. II těchto zadávacích podmínek,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 xml:space="preserve">- 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dodavatel</w:t>
      </w:r>
      <w:r w:rsidRPr="00496ACD">
        <w:rPr>
          <w:rFonts w:asciiTheme="majorHAnsi" w:hAnsiTheme="majorHAnsi"/>
          <w:sz w:val="18"/>
          <w:szCs w:val="20"/>
        </w:rPr>
        <w:t>“, jedná se fyzickou nebo právnickou osobu, která se účastní předmětné veřejné zakázky,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uchazeč</w:t>
      </w:r>
      <w:r w:rsidRPr="00496ACD">
        <w:rPr>
          <w:rFonts w:asciiTheme="majorHAnsi" w:hAnsiTheme="majorHAnsi"/>
          <w:sz w:val="18"/>
          <w:szCs w:val="20"/>
        </w:rPr>
        <w:t xml:space="preserve">“, jedná se o fyzickou nebo právnickou osobu, která předloží ve stanovené lhůtě svou nabídku </w:t>
      </w:r>
      <w:r w:rsidR="0076507C" w:rsidRPr="00496ACD">
        <w:rPr>
          <w:rFonts w:asciiTheme="majorHAnsi" w:hAnsiTheme="majorHAnsi"/>
          <w:sz w:val="18"/>
          <w:szCs w:val="20"/>
        </w:rPr>
        <w:br/>
      </w:r>
      <w:r w:rsidRPr="00496ACD">
        <w:rPr>
          <w:rFonts w:asciiTheme="majorHAnsi" w:hAnsiTheme="majorHAnsi"/>
          <w:sz w:val="18"/>
          <w:szCs w:val="20"/>
        </w:rPr>
        <w:t>do předmětné veřejné zakázky,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kvalifikace dodavatele</w:t>
      </w:r>
      <w:r w:rsidRPr="00496ACD">
        <w:rPr>
          <w:rFonts w:asciiTheme="majorHAnsi" w:hAnsiTheme="majorHAnsi"/>
          <w:sz w:val="18"/>
          <w:szCs w:val="20"/>
        </w:rPr>
        <w:t>“, jedná se o způsobilost dodavatele pro plnění předmětné veřejné zakázky,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kvalifikační dokumentace</w:t>
      </w:r>
      <w:r w:rsidRPr="00496ACD">
        <w:rPr>
          <w:rFonts w:asciiTheme="majorHAnsi" w:hAnsiTheme="majorHAnsi"/>
          <w:sz w:val="18"/>
          <w:szCs w:val="20"/>
        </w:rPr>
        <w:t xml:space="preserve">“, jedná se o dokumentaci obsahující podrobné požadavky zadavatele </w:t>
      </w:r>
      <w:r w:rsidR="0076507C" w:rsidRPr="00496ACD">
        <w:rPr>
          <w:rFonts w:asciiTheme="majorHAnsi" w:hAnsiTheme="majorHAnsi"/>
          <w:sz w:val="18"/>
          <w:szCs w:val="20"/>
        </w:rPr>
        <w:br/>
      </w:r>
      <w:r w:rsidRPr="00496ACD">
        <w:rPr>
          <w:rFonts w:asciiTheme="majorHAnsi" w:hAnsiTheme="majorHAnsi"/>
          <w:sz w:val="18"/>
          <w:szCs w:val="20"/>
        </w:rPr>
        <w:t xml:space="preserve">na prokázání splnění kvalifikace dodavatele, 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subdodavatel</w:t>
      </w:r>
      <w:r w:rsidRPr="00496ACD">
        <w:rPr>
          <w:rFonts w:asciiTheme="majorHAnsi" w:hAnsiTheme="majorHAnsi"/>
          <w:sz w:val="18"/>
          <w:szCs w:val="20"/>
        </w:rPr>
        <w:t>“, jedná se o osobu, pomocí které má dodavatel plnit určitou část veřejné zakázky nebo která má poskytnout dodavateli k plnění veřejné zakázky určité věci či práva,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zadávací podmínky</w:t>
      </w:r>
      <w:r w:rsidRPr="00496ACD">
        <w:rPr>
          <w:rFonts w:asciiTheme="majorHAnsi" w:hAnsiTheme="majorHAnsi"/>
          <w:sz w:val="18"/>
          <w:szCs w:val="20"/>
        </w:rPr>
        <w:t>“, jedná se o veškeré požadavky zadavatele uvedené v Kvalifikační dokumentaci nebo Zadávací dokumentaci,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zadávací dokumentace</w:t>
      </w:r>
      <w:r w:rsidRPr="00496ACD">
        <w:rPr>
          <w:rFonts w:asciiTheme="majorHAnsi" w:hAnsiTheme="majorHAnsi"/>
          <w:sz w:val="18"/>
          <w:szCs w:val="20"/>
        </w:rPr>
        <w:t xml:space="preserve">“, jedná se o soubor dokumentů, údajů, požadavků a technických podmínek zadavatele, vymezujících předmět veřejné zakázky v podrobnostech nezbytných pro zpracování nabídky, 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zadání</w:t>
      </w:r>
      <w:r w:rsidRPr="00496ACD">
        <w:rPr>
          <w:rFonts w:asciiTheme="majorHAnsi" w:hAnsiTheme="majorHAnsi"/>
          <w:sz w:val="18"/>
          <w:szCs w:val="20"/>
        </w:rPr>
        <w:t>“, jedná se o závazný postup zadavatele podle tohoto zákona v zadávacím řízení, jehož účelem je zadání veřejné zakázky,</w:t>
      </w:r>
    </w:p>
    <w:p w:rsidR="00A00E07" w:rsidRPr="00496ACD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Věstník veřejných zakázek</w:t>
      </w:r>
      <w:r w:rsidRPr="00496ACD">
        <w:rPr>
          <w:rFonts w:asciiTheme="majorHAnsi" w:hAnsiTheme="majorHAnsi"/>
          <w:sz w:val="18"/>
          <w:szCs w:val="20"/>
        </w:rPr>
        <w:t xml:space="preserve">“, jedná se o část Informačního systému o veřejných zakázkách, </w:t>
      </w:r>
      <w:r w:rsidR="0076507C" w:rsidRPr="00496ACD">
        <w:rPr>
          <w:rFonts w:asciiTheme="majorHAnsi" w:hAnsiTheme="majorHAnsi"/>
          <w:sz w:val="18"/>
          <w:szCs w:val="20"/>
        </w:rPr>
        <w:br/>
      </w:r>
      <w:r w:rsidRPr="00496ACD">
        <w:rPr>
          <w:rFonts w:asciiTheme="majorHAnsi" w:hAnsiTheme="majorHAnsi"/>
          <w:sz w:val="18"/>
          <w:szCs w:val="20"/>
        </w:rPr>
        <w:t>která zabezpečuje uveřejňování informací o veřejných zakázkách,</w:t>
      </w:r>
    </w:p>
    <w:p w:rsidR="00AB1196" w:rsidRDefault="00A00E07" w:rsidP="00A00E07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both"/>
        <w:rPr>
          <w:rFonts w:asciiTheme="majorHAnsi" w:hAnsiTheme="majorHAnsi"/>
          <w:sz w:val="18"/>
          <w:szCs w:val="20"/>
        </w:rPr>
      </w:pPr>
      <w:r w:rsidRPr="00496ACD">
        <w:rPr>
          <w:rFonts w:asciiTheme="majorHAnsi" w:hAnsiTheme="majorHAnsi"/>
          <w:sz w:val="18"/>
          <w:szCs w:val="20"/>
        </w:rPr>
        <w:t>-</w:t>
      </w:r>
      <w:r w:rsidRPr="00496ACD">
        <w:rPr>
          <w:rFonts w:asciiTheme="majorHAnsi" w:hAnsiTheme="majorHAnsi"/>
          <w:sz w:val="18"/>
          <w:szCs w:val="20"/>
        </w:rPr>
        <w:tab/>
        <w:t>„</w:t>
      </w:r>
      <w:r w:rsidRPr="00496ACD">
        <w:rPr>
          <w:rFonts w:asciiTheme="majorHAnsi" w:hAnsiTheme="majorHAnsi"/>
          <w:b/>
          <w:sz w:val="18"/>
          <w:szCs w:val="20"/>
        </w:rPr>
        <w:t>profil zadavatele</w:t>
      </w:r>
      <w:r w:rsidRPr="00496ACD">
        <w:rPr>
          <w:rFonts w:asciiTheme="majorHAnsi" w:hAnsiTheme="majorHAnsi"/>
          <w:sz w:val="18"/>
          <w:szCs w:val="20"/>
        </w:rPr>
        <w:t xml:space="preserve">“, jedná se o elektronický nástroj, prostřednictvím kterého zadavatel podle zákona uveřejňuje informace a dokumenty ke svým veřejným zakázkám způsobem, který umožňuje neomezený </w:t>
      </w:r>
      <w:r w:rsidR="0076507C" w:rsidRPr="00496ACD">
        <w:rPr>
          <w:rFonts w:asciiTheme="majorHAnsi" w:hAnsiTheme="majorHAnsi"/>
          <w:sz w:val="18"/>
          <w:szCs w:val="20"/>
        </w:rPr>
        <w:br/>
      </w:r>
      <w:r w:rsidRPr="00496ACD">
        <w:rPr>
          <w:rFonts w:asciiTheme="majorHAnsi" w:hAnsiTheme="majorHAnsi"/>
          <w:sz w:val="18"/>
          <w:szCs w:val="20"/>
        </w:rPr>
        <w:t>a přímý dálkový přístup, a jehož internetová adresa je uveřejněna ve Věstníku veřejných zakázek,</w:t>
      </w:r>
    </w:p>
    <w:p w:rsidR="00AB1196" w:rsidRDefault="00AB1196">
      <w:pPr>
        <w:spacing w:after="0" w:line="240" w:lineRule="auto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br w:type="page"/>
      </w:r>
    </w:p>
    <w:p w:rsidR="00F354D5" w:rsidRPr="00496ACD" w:rsidRDefault="00F354D5" w:rsidP="00CD511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F354D5" w:rsidRPr="00496ACD" w:rsidTr="00C3603B">
        <w:tc>
          <w:tcPr>
            <w:tcW w:w="9072" w:type="dxa"/>
            <w:shd w:val="clear" w:color="auto" w:fill="8DB3E2" w:themeFill="text2" w:themeFillTint="66"/>
          </w:tcPr>
          <w:p w:rsidR="00F354D5" w:rsidRPr="00496ACD" w:rsidRDefault="00F354D5" w:rsidP="00C3603B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B3621D">
              <w:rPr>
                <w:rFonts w:asciiTheme="majorHAnsi" w:hAnsiTheme="majorHAnsi"/>
                <w:b/>
                <w:sz w:val="20"/>
              </w:rPr>
              <w:t>Základní údaje o zadavateli</w:t>
            </w:r>
          </w:p>
        </w:tc>
      </w:tr>
    </w:tbl>
    <w:p w:rsidR="006C7FC6" w:rsidRPr="00B3621D" w:rsidRDefault="006C7FC6" w:rsidP="00392211">
      <w:pPr>
        <w:tabs>
          <w:tab w:val="left" w:pos="284"/>
          <w:tab w:val="left" w:pos="4395"/>
        </w:tabs>
        <w:spacing w:after="0"/>
        <w:rPr>
          <w:rFonts w:asciiTheme="majorHAnsi" w:hAnsiTheme="majorHAnsi"/>
          <w:sz w:val="20"/>
          <w:szCs w:val="2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5811"/>
      </w:tblGrid>
      <w:tr w:rsidR="00AB1196" w:rsidRPr="00B3621D" w:rsidTr="00AB1196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AB1196" w:rsidRPr="00B3621D" w:rsidRDefault="00AB1196" w:rsidP="00F354D5">
            <w:pPr>
              <w:spacing w:before="60" w:after="60"/>
              <w:rPr>
                <w:rFonts w:asciiTheme="majorHAnsi" w:hAnsiTheme="majorHAnsi"/>
                <w:sz w:val="20"/>
              </w:rPr>
            </w:pPr>
            <w:r w:rsidRPr="00B3621D">
              <w:rPr>
                <w:rFonts w:asciiTheme="majorHAnsi" w:hAnsiTheme="majorHAnsi"/>
                <w:sz w:val="20"/>
              </w:rPr>
              <w:t>Zadavatel:</w:t>
            </w:r>
          </w:p>
        </w:tc>
        <w:tc>
          <w:tcPr>
            <w:tcW w:w="5811" w:type="dxa"/>
            <w:vAlign w:val="center"/>
          </w:tcPr>
          <w:p w:rsidR="00AB1196" w:rsidRPr="00AB1196" w:rsidRDefault="00AB1196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r w:rsidRPr="00AB1196">
              <w:rPr>
                <w:rStyle w:val="Siln"/>
                <w:rFonts w:ascii="Cambria" w:hAnsi="Cambria" w:cs="Arial"/>
                <w:color w:val="000000"/>
                <w:sz w:val="20"/>
              </w:rPr>
              <w:t xml:space="preserve">Město </w:t>
            </w:r>
            <w:proofErr w:type="spellStart"/>
            <w:r w:rsidRPr="00AB1196">
              <w:rPr>
                <w:rStyle w:val="Siln"/>
                <w:rFonts w:ascii="Cambria" w:hAnsi="Cambria" w:cs="Arial"/>
                <w:color w:val="000000"/>
                <w:sz w:val="20"/>
              </w:rPr>
              <w:t>Jevišovice</w:t>
            </w:r>
            <w:proofErr w:type="spellEnd"/>
          </w:p>
        </w:tc>
      </w:tr>
      <w:tr w:rsidR="00AB1196" w:rsidRPr="00B3621D" w:rsidTr="00AB1196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AB1196" w:rsidRPr="00B3621D" w:rsidRDefault="00AB1196" w:rsidP="00F354D5">
            <w:pPr>
              <w:spacing w:before="60" w:after="60"/>
              <w:rPr>
                <w:rFonts w:asciiTheme="majorHAnsi" w:hAnsiTheme="majorHAnsi"/>
                <w:sz w:val="20"/>
              </w:rPr>
            </w:pPr>
            <w:r w:rsidRPr="00B3621D">
              <w:rPr>
                <w:rFonts w:asciiTheme="majorHAnsi" w:hAnsiTheme="majorHAnsi"/>
                <w:sz w:val="20"/>
              </w:rPr>
              <w:t>Sídlo:</w:t>
            </w:r>
          </w:p>
        </w:tc>
        <w:tc>
          <w:tcPr>
            <w:tcW w:w="5811" w:type="dxa"/>
            <w:vAlign w:val="center"/>
          </w:tcPr>
          <w:p w:rsidR="00AB1196" w:rsidRPr="00AB1196" w:rsidRDefault="00AB1196" w:rsidP="00C3603B">
            <w:pPr>
              <w:spacing w:after="0"/>
              <w:rPr>
                <w:rFonts w:asciiTheme="majorHAnsi" w:hAnsiTheme="majorHAnsi"/>
                <w:sz w:val="20"/>
                <w:szCs w:val="18"/>
              </w:rPr>
            </w:pPr>
            <w:proofErr w:type="spellStart"/>
            <w:r w:rsidRPr="00AB1196">
              <w:rPr>
                <w:rFonts w:ascii="Cambria" w:hAnsi="Cambria" w:cs="Arial"/>
                <w:color w:val="000000"/>
                <w:sz w:val="20"/>
                <w:shd w:val="clear" w:color="auto" w:fill="FFFFFF"/>
              </w:rPr>
              <w:t>Jevišovice</w:t>
            </w:r>
            <w:proofErr w:type="spellEnd"/>
            <w:r w:rsidRPr="00AB1196">
              <w:rPr>
                <w:rFonts w:ascii="Cambria" w:hAnsi="Cambria" w:cs="Arial"/>
                <w:color w:val="000000"/>
                <w:sz w:val="20"/>
                <w:shd w:val="clear" w:color="auto" w:fill="FFFFFF"/>
              </w:rPr>
              <w:t xml:space="preserve"> 56</w:t>
            </w:r>
            <w:r w:rsidRPr="00AB1196">
              <w:rPr>
                <w:rFonts w:ascii="Cambria" w:hAnsi="Cambria" w:cs="Arial"/>
                <w:i/>
                <w:color w:val="000000"/>
                <w:sz w:val="20"/>
                <w:shd w:val="clear" w:color="auto" w:fill="FFFFFF"/>
              </w:rPr>
              <w:t xml:space="preserve">, </w:t>
            </w:r>
            <w:r w:rsidRPr="00AB1196">
              <w:rPr>
                <w:rStyle w:val="Zvraznn"/>
                <w:rFonts w:ascii="Cambria" w:hAnsi="Cambria" w:cs="Arial"/>
                <w:i w:val="0"/>
                <w:color w:val="000000"/>
                <w:sz w:val="20"/>
                <w:shd w:val="clear" w:color="auto" w:fill="FFFFFF"/>
              </w:rPr>
              <w:t xml:space="preserve">671 53 </w:t>
            </w:r>
            <w:proofErr w:type="spellStart"/>
            <w:r w:rsidRPr="00AB1196">
              <w:rPr>
                <w:rStyle w:val="Zvraznn"/>
                <w:rFonts w:ascii="Cambria" w:hAnsi="Cambria" w:cs="Arial"/>
                <w:i w:val="0"/>
                <w:color w:val="000000"/>
                <w:sz w:val="20"/>
                <w:shd w:val="clear" w:color="auto" w:fill="FFFFFF"/>
              </w:rPr>
              <w:t>Jevišovice</w:t>
            </w:r>
            <w:proofErr w:type="spellEnd"/>
          </w:p>
        </w:tc>
      </w:tr>
      <w:tr w:rsidR="00F354D5" w:rsidRPr="00B3621D" w:rsidTr="00AB1196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F354D5" w:rsidRPr="00B3621D" w:rsidRDefault="00F354D5" w:rsidP="00F354D5">
            <w:pPr>
              <w:spacing w:before="60" w:after="60"/>
              <w:rPr>
                <w:rFonts w:asciiTheme="majorHAnsi" w:hAnsiTheme="majorHAnsi"/>
                <w:sz w:val="20"/>
              </w:rPr>
            </w:pPr>
            <w:r w:rsidRPr="00B3621D">
              <w:rPr>
                <w:rFonts w:asciiTheme="majorHAnsi" w:hAnsiTheme="majorHAnsi"/>
                <w:noProof/>
                <w:sz w:val="20"/>
              </w:rPr>
              <w:t>Oprávněná osoba zadavatele:</w:t>
            </w:r>
          </w:p>
        </w:tc>
        <w:tc>
          <w:tcPr>
            <w:tcW w:w="5811" w:type="dxa"/>
            <w:vAlign w:val="bottom"/>
          </w:tcPr>
          <w:p w:rsidR="00F354D5" w:rsidRPr="00EE0B9F" w:rsidRDefault="00AB1196" w:rsidP="00F354D5">
            <w:pPr>
              <w:spacing w:before="60" w:after="6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Mgr. Pavel Málek</w:t>
            </w:r>
          </w:p>
        </w:tc>
      </w:tr>
      <w:tr w:rsidR="00F354D5" w:rsidRPr="00B3621D" w:rsidTr="00AB1196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F354D5" w:rsidRPr="00B3621D" w:rsidRDefault="00F354D5" w:rsidP="00F354D5">
            <w:pPr>
              <w:spacing w:before="60" w:after="60"/>
              <w:rPr>
                <w:rFonts w:asciiTheme="majorHAnsi" w:hAnsiTheme="majorHAnsi"/>
                <w:sz w:val="20"/>
              </w:rPr>
            </w:pPr>
            <w:r w:rsidRPr="00B3621D">
              <w:rPr>
                <w:rFonts w:asciiTheme="majorHAnsi" w:hAnsiTheme="majorHAnsi"/>
                <w:sz w:val="20"/>
              </w:rPr>
              <w:t>Tel.:</w:t>
            </w:r>
          </w:p>
        </w:tc>
        <w:tc>
          <w:tcPr>
            <w:tcW w:w="5811" w:type="dxa"/>
            <w:vAlign w:val="bottom"/>
          </w:tcPr>
          <w:p w:rsidR="00F354D5" w:rsidRPr="00AB1196" w:rsidRDefault="00AB1196" w:rsidP="00F354D5">
            <w:pPr>
              <w:spacing w:before="60" w:after="60"/>
              <w:rPr>
                <w:rStyle w:val="Siln"/>
                <w:rFonts w:asciiTheme="majorHAnsi" w:hAnsiTheme="majorHAnsi" w:cs="Arial"/>
                <w:b w:val="0"/>
                <w:sz w:val="20"/>
              </w:rPr>
            </w:pPr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>+ 420 515 231 225</w:t>
            </w:r>
          </w:p>
        </w:tc>
      </w:tr>
      <w:tr w:rsidR="00F354D5" w:rsidRPr="00B3621D" w:rsidTr="00AB1196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F354D5" w:rsidRPr="00B3621D" w:rsidRDefault="00F354D5" w:rsidP="00F354D5">
            <w:pPr>
              <w:spacing w:before="60" w:after="60"/>
              <w:rPr>
                <w:rFonts w:asciiTheme="majorHAnsi" w:hAnsiTheme="majorHAnsi"/>
                <w:sz w:val="20"/>
              </w:rPr>
            </w:pPr>
            <w:r w:rsidRPr="00B3621D">
              <w:rPr>
                <w:rFonts w:asciiTheme="majorHAnsi" w:hAnsiTheme="majorHAnsi"/>
                <w:sz w:val="20"/>
              </w:rPr>
              <w:t>E-mail:</w:t>
            </w:r>
          </w:p>
        </w:tc>
        <w:tc>
          <w:tcPr>
            <w:tcW w:w="5811" w:type="dxa"/>
            <w:vAlign w:val="bottom"/>
          </w:tcPr>
          <w:p w:rsidR="00F354D5" w:rsidRPr="00706405" w:rsidRDefault="002761BA" w:rsidP="00F354D5">
            <w:pPr>
              <w:spacing w:before="60" w:after="60"/>
              <w:rPr>
                <w:rStyle w:val="Siln"/>
                <w:rFonts w:ascii="Cambria" w:hAnsi="Cambria" w:cs="Arial"/>
                <w:b w:val="0"/>
                <w:sz w:val="20"/>
                <w:szCs w:val="20"/>
              </w:rPr>
            </w:pPr>
            <w:hyperlink r:id="rId8" w:tgtFrame="_blank" w:history="1">
              <w:r w:rsidR="00706405" w:rsidRPr="00706405">
                <w:rPr>
                  <w:rFonts w:ascii="Cambria" w:hAnsi="Cambria"/>
                  <w:sz w:val="20"/>
                  <w:szCs w:val="20"/>
                </w:rPr>
                <w:t>starosta@jevisovice.cz</w:t>
              </w:r>
            </w:hyperlink>
          </w:p>
        </w:tc>
      </w:tr>
      <w:tr w:rsidR="00F354D5" w:rsidRPr="00B3621D" w:rsidTr="00AB1196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F354D5" w:rsidRPr="00B3621D" w:rsidRDefault="00F354D5" w:rsidP="00F354D5">
            <w:pPr>
              <w:spacing w:before="60" w:after="60"/>
              <w:rPr>
                <w:rFonts w:asciiTheme="majorHAnsi" w:hAnsiTheme="majorHAnsi"/>
                <w:sz w:val="20"/>
              </w:rPr>
            </w:pPr>
            <w:r w:rsidRPr="00B3621D">
              <w:rPr>
                <w:rFonts w:asciiTheme="majorHAnsi" w:hAnsiTheme="majorHAnsi"/>
                <w:sz w:val="20"/>
              </w:rPr>
              <w:t>IČ:</w:t>
            </w:r>
          </w:p>
        </w:tc>
        <w:tc>
          <w:tcPr>
            <w:tcW w:w="5811" w:type="dxa"/>
            <w:vAlign w:val="bottom"/>
          </w:tcPr>
          <w:p w:rsidR="00F354D5" w:rsidRPr="00EE0B9F" w:rsidRDefault="00AB1196" w:rsidP="00F354D5">
            <w:pPr>
              <w:spacing w:before="60" w:after="60"/>
              <w:rPr>
                <w:rStyle w:val="Siln"/>
                <w:rFonts w:asciiTheme="majorHAnsi" w:hAnsiTheme="majorHAnsi" w:cs="Arial"/>
                <w:sz w:val="20"/>
              </w:rPr>
            </w:pPr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>292923</w:t>
            </w:r>
          </w:p>
        </w:tc>
      </w:tr>
      <w:tr w:rsidR="006C7FC6" w:rsidRPr="00B3621D" w:rsidTr="00AB1196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6C7FC6" w:rsidRPr="00B3621D" w:rsidRDefault="006C7FC6" w:rsidP="00F354D5">
            <w:pPr>
              <w:spacing w:before="60" w:after="60"/>
              <w:rPr>
                <w:rFonts w:asciiTheme="majorHAnsi" w:hAnsiTheme="majorHAnsi"/>
                <w:sz w:val="20"/>
              </w:rPr>
            </w:pPr>
            <w:r w:rsidRPr="00B3621D">
              <w:rPr>
                <w:rFonts w:asciiTheme="majorHAnsi" w:hAnsiTheme="majorHAnsi"/>
                <w:sz w:val="20"/>
              </w:rPr>
              <w:t>Profil zadavatele:</w:t>
            </w:r>
          </w:p>
        </w:tc>
        <w:tc>
          <w:tcPr>
            <w:tcW w:w="5811" w:type="dxa"/>
            <w:vAlign w:val="bottom"/>
          </w:tcPr>
          <w:p w:rsidR="006C7FC6" w:rsidRPr="00AB1196" w:rsidRDefault="002761BA" w:rsidP="00AB1196">
            <w:pPr>
              <w:spacing w:before="60" w:after="60"/>
              <w:rPr>
                <w:rFonts w:ascii="Cambria" w:hAnsi="Cambria" w:cs="Arial"/>
                <w:sz w:val="20"/>
                <w:shd w:val="clear" w:color="auto" w:fill="FFFFFF"/>
              </w:rPr>
            </w:pPr>
            <w:hyperlink r:id="rId9" w:history="1">
              <w:r w:rsidR="00AB1196" w:rsidRPr="00AB1196">
                <w:rPr>
                  <w:rStyle w:val="Hypertextovodkaz"/>
                  <w:rFonts w:ascii="Cambria" w:hAnsi="Cambria"/>
                  <w:color w:val="auto"/>
                  <w:sz w:val="20"/>
                  <w:u w:val="none"/>
                </w:rPr>
                <w:t xml:space="preserve">https://www.vhodne-uverejneni.cz/profil/mesto-jevisovice </w:t>
              </w:r>
            </w:hyperlink>
            <w:hyperlink r:id="rId10" w:tgtFrame="_blank" w:history="1"/>
          </w:p>
        </w:tc>
      </w:tr>
    </w:tbl>
    <w:p w:rsidR="00F354D5" w:rsidRPr="00496ACD" w:rsidRDefault="00F354D5" w:rsidP="00F354D5">
      <w:pPr>
        <w:jc w:val="both"/>
        <w:rPr>
          <w:rFonts w:asciiTheme="majorHAnsi" w:hAnsiTheme="majorHAnsi"/>
          <w:sz w:val="20"/>
          <w:szCs w:val="20"/>
        </w:rPr>
      </w:pPr>
    </w:p>
    <w:p w:rsidR="00F354D5" w:rsidRPr="00496ACD" w:rsidRDefault="00F354D5" w:rsidP="00F354D5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F354D5" w:rsidRPr="00496ACD" w:rsidTr="00C3603B">
        <w:tc>
          <w:tcPr>
            <w:tcW w:w="9072" w:type="dxa"/>
            <w:shd w:val="clear" w:color="auto" w:fill="8DB3E2" w:themeFill="text2" w:themeFillTint="66"/>
          </w:tcPr>
          <w:p w:rsidR="00F354D5" w:rsidRPr="00496ACD" w:rsidRDefault="00F354D5" w:rsidP="00C3603B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B3621D">
              <w:rPr>
                <w:rFonts w:asciiTheme="majorHAnsi" w:hAnsiTheme="majorHAnsi"/>
                <w:b/>
                <w:sz w:val="20"/>
              </w:rPr>
              <w:t>Základní údaje o pověřené osobě</w:t>
            </w:r>
          </w:p>
        </w:tc>
      </w:tr>
    </w:tbl>
    <w:p w:rsidR="00F354D5" w:rsidRPr="00B3621D" w:rsidRDefault="00F354D5" w:rsidP="00392211">
      <w:pPr>
        <w:tabs>
          <w:tab w:val="left" w:pos="284"/>
          <w:tab w:val="left" w:pos="4395"/>
        </w:tabs>
        <w:spacing w:after="0"/>
        <w:rPr>
          <w:rFonts w:asciiTheme="majorHAnsi" w:hAnsiTheme="majorHAnsi"/>
          <w:sz w:val="20"/>
          <w:szCs w:val="2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5811"/>
      </w:tblGrid>
      <w:tr w:rsidR="00AB1196" w:rsidRPr="00B3621D" w:rsidTr="00CD511F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noProof/>
                <w:sz w:val="20"/>
                <w:szCs w:val="20"/>
              </w:rPr>
              <w:t>Pověřená osoba:</w:t>
            </w:r>
          </w:p>
        </w:tc>
        <w:tc>
          <w:tcPr>
            <w:tcW w:w="5811" w:type="dxa"/>
            <w:vAlign w:val="center"/>
          </w:tcPr>
          <w:p w:rsidR="00AB1196" w:rsidRPr="00AB1196" w:rsidRDefault="00AB1196" w:rsidP="00C3603B">
            <w:pPr>
              <w:spacing w:before="60" w:after="60"/>
              <w:rPr>
                <w:rFonts w:asciiTheme="majorHAnsi" w:hAnsiTheme="majorHAnsi"/>
                <w:b/>
                <w:sz w:val="20"/>
                <w:szCs w:val="20"/>
              </w:rPr>
            </w:pPr>
            <w:r w:rsidRPr="00AB1196">
              <w:rPr>
                <w:rFonts w:asciiTheme="majorHAnsi" w:hAnsiTheme="majorHAnsi"/>
                <w:b/>
                <w:sz w:val="20"/>
                <w:szCs w:val="20"/>
              </w:rPr>
              <w:t>Jan Husák</w:t>
            </w:r>
          </w:p>
        </w:tc>
      </w:tr>
      <w:tr w:rsidR="00AB1196" w:rsidRPr="00B3621D" w:rsidTr="00CD511F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sz w:val="20"/>
                <w:szCs w:val="20"/>
              </w:rPr>
              <w:t>Sídlo:</w:t>
            </w:r>
          </w:p>
        </w:tc>
        <w:tc>
          <w:tcPr>
            <w:tcW w:w="5811" w:type="dxa"/>
            <w:vAlign w:val="center"/>
          </w:tcPr>
          <w:p w:rsidR="00AB1196" w:rsidRPr="00B3621D" w:rsidRDefault="00AB1196" w:rsidP="00C3603B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u w:val="none"/>
              </w:rPr>
              <w:t xml:space="preserve">664 54 </w:t>
            </w:r>
            <w:proofErr w:type="spellStart"/>
            <w:r w:rsidRPr="00B3621D">
              <w:rPr>
                <w:rFonts w:asciiTheme="majorHAnsi" w:hAnsiTheme="majorHAnsi"/>
                <w:b w:val="0"/>
                <w:u w:val="none"/>
              </w:rPr>
              <w:t>Těšany</w:t>
            </w:r>
            <w:proofErr w:type="spellEnd"/>
            <w:r w:rsidRPr="00B3621D">
              <w:rPr>
                <w:rFonts w:asciiTheme="majorHAnsi" w:hAnsiTheme="majorHAnsi"/>
                <w:b w:val="0"/>
                <w:u w:val="none"/>
              </w:rPr>
              <w:t xml:space="preserve"> 347</w:t>
            </w:r>
          </w:p>
        </w:tc>
      </w:tr>
      <w:tr w:rsidR="00AB1196" w:rsidRPr="00B3621D" w:rsidTr="00CD511F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sz w:val="20"/>
                <w:szCs w:val="20"/>
              </w:rPr>
              <w:t>Kancelář:</w:t>
            </w:r>
          </w:p>
        </w:tc>
        <w:tc>
          <w:tcPr>
            <w:tcW w:w="5811" w:type="dxa"/>
            <w:vAlign w:val="center"/>
          </w:tcPr>
          <w:p w:rsidR="00AB1196" w:rsidRPr="00B3621D" w:rsidRDefault="00AB1196" w:rsidP="00C3603B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szCs w:val="18"/>
                <w:u w:val="none"/>
              </w:rPr>
              <w:t xml:space="preserve">K Nádraží 191, 664 59 </w:t>
            </w:r>
            <w:proofErr w:type="spellStart"/>
            <w:r w:rsidRPr="00B3621D">
              <w:rPr>
                <w:rFonts w:asciiTheme="majorHAnsi" w:hAnsiTheme="majorHAnsi"/>
                <w:b w:val="0"/>
                <w:szCs w:val="18"/>
                <w:u w:val="none"/>
              </w:rPr>
              <w:t>Telnice</w:t>
            </w:r>
            <w:proofErr w:type="spellEnd"/>
          </w:p>
        </w:tc>
      </w:tr>
      <w:tr w:rsidR="00AB1196" w:rsidRPr="00B3621D" w:rsidTr="00CD511F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sz w:val="20"/>
                <w:szCs w:val="20"/>
              </w:rPr>
              <w:t>IČ:</w:t>
            </w:r>
          </w:p>
        </w:tc>
        <w:tc>
          <w:tcPr>
            <w:tcW w:w="5811" w:type="dxa"/>
            <w:vAlign w:val="center"/>
          </w:tcPr>
          <w:p w:rsidR="00AB1196" w:rsidRPr="00B3621D" w:rsidRDefault="00AB1196" w:rsidP="00C3603B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75751313</w:t>
            </w:r>
          </w:p>
        </w:tc>
      </w:tr>
      <w:tr w:rsidR="00AB1196" w:rsidRPr="00B3621D" w:rsidTr="00CD511F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sz w:val="20"/>
                <w:szCs w:val="20"/>
              </w:rPr>
              <w:t>Telefon:</w:t>
            </w:r>
          </w:p>
        </w:tc>
        <w:tc>
          <w:tcPr>
            <w:tcW w:w="5811" w:type="dxa"/>
            <w:vAlign w:val="center"/>
          </w:tcPr>
          <w:p w:rsidR="00AB1196" w:rsidRPr="00B3621D" w:rsidRDefault="00AB1196" w:rsidP="00C3603B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u w:val="none"/>
              </w:rPr>
              <w:t>+420 602 796 611</w:t>
            </w:r>
          </w:p>
        </w:tc>
      </w:tr>
      <w:tr w:rsidR="00AB1196" w:rsidRPr="00B3621D" w:rsidTr="00CD511F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sz w:val="20"/>
                <w:szCs w:val="20"/>
              </w:rPr>
              <w:t>ID datové schránky:</w:t>
            </w:r>
          </w:p>
        </w:tc>
        <w:tc>
          <w:tcPr>
            <w:tcW w:w="5811" w:type="dxa"/>
            <w:vAlign w:val="center"/>
          </w:tcPr>
          <w:p w:rsidR="00AB1196" w:rsidRPr="00B3621D" w:rsidRDefault="00AB1196" w:rsidP="00C3603B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u w:val="none"/>
              </w:rPr>
              <w:t>w57rxw6</w:t>
            </w:r>
          </w:p>
        </w:tc>
      </w:tr>
      <w:tr w:rsidR="00AB1196" w:rsidRPr="00B3621D" w:rsidTr="00CD511F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sz w:val="20"/>
                <w:szCs w:val="20"/>
              </w:rPr>
              <w:t>E-mail:</w:t>
            </w:r>
          </w:p>
        </w:tc>
        <w:tc>
          <w:tcPr>
            <w:tcW w:w="5811" w:type="dxa"/>
            <w:vAlign w:val="center"/>
          </w:tcPr>
          <w:p w:rsidR="00AB1196" w:rsidRPr="00B3621D" w:rsidRDefault="00AB1196" w:rsidP="00C3603B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u w:val="none"/>
              </w:rPr>
              <w:t>husakml@seznam.cz</w:t>
            </w:r>
          </w:p>
        </w:tc>
      </w:tr>
      <w:tr w:rsidR="00AB1196" w:rsidRPr="00B3621D" w:rsidTr="00CD511F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sz w:val="20"/>
                <w:szCs w:val="20"/>
              </w:rPr>
              <w:t>Spolupracující osoba:</w:t>
            </w:r>
          </w:p>
        </w:tc>
        <w:tc>
          <w:tcPr>
            <w:tcW w:w="5811" w:type="dxa"/>
            <w:vAlign w:val="center"/>
          </w:tcPr>
          <w:p w:rsidR="00AB1196" w:rsidRPr="00B3621D" w:rsidRDefault="00AB1196" w:rsidP="00C3603B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B3621D">
              <w:rPr>
                <w:rFonts w:asciiTheme="majorHAnsi" w:hAnsiTheme="majorHAnsi"/>
                <w:sz w:val="20"/>
                <w:szCs w:val="20"/>
              </w:rPr>
              <w:t>Miroslava Husáková</w:t>
            </w:r>
          </w:p>
        </w:tc>
      </w:tr>
    </w:tbl>
    <w:p w:rsidR="00392211" w:rsidRDefault="00392211" w:rsidP="00F354D5">
      <w:pPr>
        <w:spacing w:after="0" w:line="240" w:lineRule="auto"/>
        <w:ind w:left="720"/>
        <w:rPr>
          <w:rFonts w:asciiTheme="majorHAnsi" w:hAnsiTheme="majorHAnsi"/>
          <w:b/>
        </w:rPr>
      </w:pPr>
    </w:p>
    <w:p w:rsidR="00392211" w:rsidRDefault="00392211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br w:type="page"/>
      </w:r>
    </w:p>
    <w:p w:rsidR="00F51561" w:rsidRPr="00496ACD" w:rsidRDefault="00F51561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F51561" w:rsidRPr="00496ACD" w:rsidTr="005F6AA6">
        <w:tc>
          <w:tcPr>
            <w:tcW w:w="9072" w:type="dxa"/>
            <w:shd w:val="clear" w:color="auto" w:fill="8DB3E2" w:themeFill="text2" w:themeFillTint="66"/>
          </w:tcPr>
          <w:p w:rsidR="00F51561" w:rsidRPr="00496ACD" w:rsidRDefault="00F51561" w:rsidP="00CA2E64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Vymezení plnění předmětu veřejné zakázky</w:t>
            </w:r>
          </w:p>
        </w:tc>
      </w:tr>
    </w:tbl>
    <w:p w:rsidR="004936D9" w:rsidRPr="00496ACD" w:rsidRDefault="004936D9" w:rsidP="004936D9">
      <w:pPr>
        <w:spacing w:after="0" w:line="240" w:lineRule="auto"/>
        <w:ind w:left="720"/>
        <w:rPr>
          <w:rFonts w:asciiTheme="majorHAnsi" w:hAnsiTheme="majorHAnsi"/>
          <w:b/>
        </w:rPr>
      </w:pPr>
    </w:p>
    <w:p w:rsidR="004936D9" w:rsidRPr="00496ACD" w:rsidRDefault="004936D9" w:rsidP="00FD4A6F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Theme="majorHAnsi" w:hAnsiTheme="majorHAnsi"/>
          <w:b/>
          <w:sz w:val="20"/>
        </w:rPr>
      </w:pPr>
      <w:r w:rsidRPr="00496ACD">
        <w:rPr>
          <w:rFonts w:asciiTheme="majorHAnsi" w:hAnsiTheme="majorHAnsi"/>
          <w:b/>
          <w:sz w:val="20"/>
        </w:rPr>
        <w:t>Předmět veřejné zakázky</w:t>
      </w:r>
    </w:p>
    <w:p w:rsidR="002267A0" w:rsidRPr="00CA4378" w:rsidRDefault="005F351A" w:rsidP="00FD4A6F">
      <w:pPr>
        <w:pStyle w:val="Odstavecseseznamem"/>
        <w:numPr>
          <w:ilvl w:val="0"/>
          <w:numId w:val="6"/>
        </w:numPr>
        <w:spacing w:before="120" w:after="0"/>
        <w:ind w:left="567" w:hanging="567"/>
        <w:contextualSpacing w:val="0"/>
        <w:jc w:val="both"/>
        <w:rPr>
          <w:rFonts w:asciiTheme="majorHAnsi" w:hAnsiTheme="majorHAnsi"/>
          <w:sz w:val="20"/>
          <w:szCs w:val="20"/>
        </w:rPr>
      </w:pPr>
      <w:r w:rsidRPr="00946192">
        <w:rPr>
          <w:rFonts w:ascii="Cambria" w:hAnsi="Cambria"/>
          <w:sz w:val="20"/>
        </w:rPr>
        <w:t xml:space="preserve">Předmětem veřejné zakázky </w:t>
      </w:r>
      <w:r w:rsidR="00680307">
        <w:rPr>
          <w:rFonts w:ascii="Cambria" w:hAnsi="Cambria"/>
          <w:sz w:val="20"/>
        </w:rPr>
        <w:t xml:space="preserve">na služby </w:t>
      </w:r>
      <w:r w:rsidRPr="00946192">
        <w:rPr>
          <w:rFonts w:ascii="Cambria" w:hAnsi="Cambria"/>
          <w:sz w:val="20"/>
        </w:rPr>
        <w:t>je</w:t>
      </w:r>
      <w:r>
        <w:rPr>
          <w:rFonts w:ascii="Cambria" w:hAnsi="Cambria"/>
          <w:sz w:val="20"/>
        </w:rPr>
        <w:t xml:space="preserve"> </w:t>
      </w:r>
      <w:r w:rsidR="00680307">
        <w:rPr>
          <w:rFonts w:ascii="Cambria" w:hAnsi="Cambria"/>
          <w:sz w:val="20"/>
        </w:rPr>
        <w:t xml:space="preserve">provedení restaurátorských prací v rámci </w:t>
      </w:r>
      <w:r w:rsidR="00680307">
        <w:rPr>
          <w:rFonts w:ascii="Cambria" w:hAnsi="Cambria"/>
          <w:sz w:val="20"/>
        </w:rPr>
        <w:br/>
      </w:r>
      <w:r w:rsidR="00680307" w:rsidRPr="00680307">
        <w:rPr>
          <w:rFonts w:ascii="Cambria" w:hAnsi="Cambria"/>
          <w:i/>
          <w:sz w:val="20"/>
          <w:szCs w:val="20"/>
        </w:rPr>
        <w:t>"</w:t>
      </w:r>
      <w:r w:rsidR="00680307" w:rsidRPr="00680307">
        <w:rPr>
          <w:rFonts w:asciiTheme="majorHAnsi" w:eastAsiaTheme="minorHAnsi" w:hAnsiTheme="majorHAnsi"/>
          <w:i/>
          <w:sz w:val="20"/>
          <w:szCs w:val="20"/>
          <w:highlight w:val="yellow"/>
        </w:rPr>
        <w:t>Restaurován</w:t>
      </w:r>
      <w:r w:rsidR="00680307" w:rsidRPr="00680307">
        <w:rPr>
          <w:rFonts w:asciiTheme="majorHAnsi" w:eastAsiaTheme="minorHAnsi" w:hAnsiTheme="majorHAnsi"/>
          <w:i/>
          <w:color w:val="FF0000"/>
          <w:sz w:val="20"/>
          <w:szCs w:val="20"/>
          <w:highlight w:val="yellow"/>
        </w:rPr>
        <w:t>í</w:t>
      </w:r>
      <w:r w:rsidR="00680307" w:rsidRPr="00680307">
        <w:rPr>
          <w:rFonts w:asciiTheme="majorHAnsi" w:eastAsiaTheme="minorHAnsi" w:hAnsiTheme="majorHAnsi"/>
          <w:i/>
          <w:sz w:val="20"/>
          <w:szCs w:val="20"/>
        </w:rPr>
        <w:t xml:space="preserve"> výklenkové kapličky-poklony u domu </w:t>
      </w:r>
      <w:proofErr w:type="spellStart"/>
      <w:r w:rsidR="00680307" w:rsidRPr="00680307">
        <w:rPr>
          <w:rFonts w:asciiTheme="majorHAnsi" w:eastAsiaTheme="minorHAnsi" w:hAnsiTheme="majorHAnsi"/>
          <w:i/>
          <w:sz w:val="20"/>
          <w:szCs w:val="20"/>
        </w:rPr>
        <w:t>č.p</w:t>
      </w:r>
      <w:proofErr w:type="spellEnd"/>
      <w:r w:rsidR="00680307" w:rsidRPr="00680307">
        <w:rPr>
          <w:rFonts w:asciiTheme="majorHAnsi" w:eastAsiaTheme="minorHAnsi" w:hAnsiTheme="majorHAnsi"/>
          <w:i/>
          <w:sz w:val="20"/>
          <w:szCs w:val="20"/>
        </w:rPr>
        <w:t xml:space="preserve">. 85 v </w:t>
      </w:r>
      <w:proofErr w:type="spellStart"/>
      <w:r w:rsidR="00680307" w:rsidRPr="00680307">
        <w:rPr>
          <w:rFonts w:asciiTheme="majorHAnsi" w:eastAsiaTheme="minorHAnsi" w:hAnsiTheme="majorHAnsi"/>
          <w:i/>
          <w:sz w:val="20"/>
          <w:szCs w:val="20"/>
        </w:rPr>
        <w:t>Jevišovicích</w:t>
      </w:r>
      <w:proofErr w:type="spellEnd"/>
      <w:r w:rsidR="00680307" w:rsidRPr="00680307">
        <w:rPr>
          <w:rFonts w:asciiTheme="majorHAnsi" w:eastAsiaTheme="minorHAnsi" w:hAnsiTheme="majorHAnsi"/>
          <w:i/>
          <w:sz w:val="20"/>
          <w:szCs w:val="20"/>
        </w:rPr>
        <w:t xml:space="preserve"> nemovitosti na parcele </w:t>
      </w:r>
      <w:r w:rsidR="00680307">
        <w:rPr>
          <w:rFonts w:asciiTheme="majorHAnsi" w:eastAsiaTheme="minorHAnsi" w:hAnsiTheme="majorHAnsi"/>
          <w:i/>
          <w:sz w:val="20"/>
          <w:szCs w:val="20"/>
        </w:rPr>
        <w:br/>
      </w:r>
      <w:r w:rsidR="00680307" w:rsidRPr="00680307">
        <w:rPr>
          <w:rFonts w:asciiTheme="majorHAnsi" w:eastAsiaTheme="minorHAnsi" w:hAnsiTheme="majorHAnsi"/>
          <w:i/>
          <w:sz w:val="20"/>
          <w:szCs w:val="20"/>
        </w:rPr>
        <w:t xml:space="preserve">č. 1759/11, k. </w:t>
      </w:r>
      <w:proofErr w:type="spellStart"/>
      <w:r w:rsidR="00680307" w:rsidRPr="00680307">
        <w:rPr>
          <w:rFonts w:asciiTheme="majorHAnsi" w:eastAsiaTheme="minorHAnsi" w:hAnsiTheme="majorHAnsi"/>
          <w:i/>
          <w:sz w:val="20"/>
          <w:szCs w:val="20"/>
        </w:rPr>
        <w:t>ú</w:t>
      </w:r>
      <w:proofErr w:type="spellEnd"/>
      <w:r w:rsidR="00680307" w:rsidRPr="00680307">
        <w:rPr>
          <w:rFonts w:asciiTheme="majorHAnsi" w:eastAsiaTheme="minorHAnsi" w:hAnsiTheme="majorHAnsi"/>
          <w:i/>
          <w:sz w:val="20"/>
          <w:szCs w:val="20"/>
        </w:rPr>
        <w:t xml:space="preserve">. </w:t>
      </w:r>
      <w:proofErr w:type="spellStart"/>
      <w:r w:rsidR="00680307" w:rsidRPr="00680307">
        <w:rPr>
          <w:rFonts w:asciiTheme="majorHAnsi" w:eastAsiaTheme="minorHAnsi" w:hAnsiTheme="majorHAnsi"/>
          <w:i/>
          <w:sz w:val="20"/>
          <w:szCs w:val="20"/>
        </w:rPr>
        <w:t>Jevišovice</w:t>
      </w:r>
      <w:proofErr w:type="spellEnd"/>
      <w:r w:rsidR="00680307">
        <w:rPr>
          <w:rFonts w:asciiTheme="majorHAnsi" w:eastAsiaTheme="minorHAnsi" w:hAnsiTheme="majorHAnsi"/>
          <w:i/>
          <w:sz w:val="20"/>
          <w:szCs w:val="20"/>
        </w:rPr>
        <w:t>"</w:t>
      </w:r>
      <w:r w:rsidR="00680307">
        <w:rPr>
          <w:rFonts w:asciiTheme="majorHAnsi" w:eastAsiaTheme="minorHAnsi" w:hAnsiTheme="majorHAnsi"/>
          <w:sz w:val="18"/>
          <w:szCs w:val="20"/>
        </w:rPr>
        <w:t>.</w:t>
      </w:r>
    </w:p>
    <w:p w:rsidR="00CA4378" w:rsidRDefault="00CA4378" w:rsidP="00F260EE">
      <w:pPr>
        <w:pStyle w:val="Odstavecseseznamem"/>
        <w:spacing w:before="60" w:after="60"/>
        <w:ind w:left="567"/>
        <w:contextualSpacing w:val="0"/>
        <w:jc w:val="both"/>
        <w:rPr>
          <w:rFonts w:ascii="Cambria" w:hAnsi="Cambria"/>
          <w:sz w:val="20"/>
        </w:rPr>
      </w:pPr>
      <w:r w:rsidRPr="00F260EE">
        <w:rPr>
          <w:rFonts w:ascii="Cambria" w:hAnsi="Cambria"/>
          <w:sz w:val="20"/>
          <w:highlight w:val="yellow"/>
        </w:rPr>
        <w:t xml:space="preserve">Podkladem pro </w:t>
      </w:r>
      <w:proofErr w:type="spellStart"/>
      <w:r w:rsidRPr="00F260EE">
        <w:rPr>
          <w:rFonts w:ascii="Cambria" w:hAnsi="Cambria"/>
          <w:sz w:val="20"/>
          <w:highlight w:val="yellow"/>
        </w:rPr>
        <w:t>pro</w:t>
      </w:r>
      <w:proofErr w:type="spellEnd"/>
      <w:r w:rsidRPr="00F260EE">
        <w:rPr>
          <w:rFonts w:ascii="Cambria" w:hAnsi="Cambria"/>
          <w:sz w:val="20"/>
          <w:highlight w:val="yellow"/>
        </w:rPr>
        <w:t xml:space="preserve"> zpracování </w:t>
      </w:r>
      <w:r w:rsidR="00680307" w:rsidRPr="00F260EE">
        <w:rPr>
          <w:rFonts w:ascii="Cambria" w:hAnsi="Cambria"/>
          <w:sz w:val="20"/>
          <w:highlight w:val="yellow"/>
        </w:rPr>
        <w:t>nabídky</w:t>
      </w:r>
      <w:r w:rsidRPr="00F260EE">
        <w:rPr>
          <w:rFonts w:ascii="Cambria" w:hAnsi="Cambria"/>
          <w:sz w:val="20"/>
          <w:highlight w:val="yellow"/>
        </w:rPr>
        <w:t xml:space="preserve"> je Příloha</w:t>
      </w:r>
      <w:r w:rsidR="00680307" w:rsidRPr="00F260EE">
        <w:rPr>
          <w:rFonts w:ascii="Cambria" w:hAnsi="Cambria"/>
          <w:sz w:val="20"/>
          <w:highlight w:val="yellow"/>
        </w:rPr>
        <w:t xml:space="preserve"> č. </w:t>
      </w:r>
      <w:r w:rsidR="00EF1ED5">
        <w:rPr>
          <w:rFonts w:ascii="Cambria" w:hAnsi="Cambria"/>
          <w:sz w:val="20"/>
          <w:highlight w:val="yellow"/>
        </w:rPr>
        <w:t>3</w:t>
      </w:r>
      <w:r w:rsidR="00680307" w:rsidRPr="00F260EE">
        <w:rPr>
          <w:rFonts w:ascii="Cambria" w:hAnsi="Cambria"/>
          <w:sz w:val="20"/>
          <w:highlight w:val="yellow"/>
        </w:rPr>
        <w:t xml:space="preserve"> ZD (technická dokume</w:t>
      </w:r>
      <w:r w:rsidR="005E3EA3">
        <w:rPr>
          <w:rFonts w:ascii="Cambria" w:hAnsi="Cambria"/>
          <w:sz w:val="20"/>
          <w:highlight w:val="yellow"/>
        </w:rPr>
        <w:t>n</w:t>
      </w:r>
      <w:r w:rsidR="00680307" w:rsidRPr="00F260EE">
        <w:rPr>
          <w:rFonts w:ascii="Cambria" w:hAnsi="Cambria"/>
          <w:sz w:val="20"/>
          <w:highlight w:val="yellow"/>
        </w:rPr>
        <w:t>tace</w:t>
      </w:r>
      <w:r w:rsidRPr="00F260EE">
        <w:rPr>
          <w:rFonts w:ascii="Cambria" w:hAnsi="Cambria"/>
          <w:sz w:val="20"/>
          <w:highlight w:val="yellow"/>
        </w:rPr>
        <w:t>)</w:t>
      </w:r>
    </w:p>
    <w:p w:rsidR="00680307" w:rsidRPr="00C3603B" w:rsidRDefault="00680307" w:rsidP="00F260EE">
      <w:pPr>
        <w:pStyle w:val="Odstavecseseznamem"/>
        <w:numPr>
          <w:ilvl w:val="0"/>
          <w:numId w:val="6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/>
          <w:sz w:val="20"/>
          <w:szCs w:val="20"/>
        </w:rPr>
      </w:pPr>
      <w:r w:rsidRPr="00C3603B">
        <w:rPr>
          <w:rFonts w:ascii="Cambria" w:hAnsi="Cambria"/>
          <w:sz w:val="20"/>
          <w:szCs w:val="20"/>
        </w:rPr>
        <w:t xml:space="preserve">Jedná se drobnou architekturu z 2. </w:t>
      </w:r>
      <w:proofErr w:type="spellStart"/>
      <w:r w:rsidRPr="00C3603B">
        <w:rPr>
          <w:rFonts w:ascii="Cambria" w:hAnsi="Cambria"/>
          <w:sz w:val="20"/>
          <w:szCs w:val="20"/>
        </w:rPr>
        <w:t>pol</w:t>
      </w:r>
      <w:proofErr w:type="spellEnd"/>
      <w:r w:rsidRPr="00C3603B">
        <w:rPr>
          <w:rFonts w:ascii="Cambria" w:hAnsi="Cambria"/>
          <w:sz w:val="20"/>
          <w:szCs w:val="20"/>
        </w:rPr>
        <w:t xml:space="preserve">. 19. století, která je kulturní památkou ve smyslu </w:t>
      </w:r>
      <w:r w:rsidR="001F7FC7" w:rsidRPr="00C3603B">
        <w:rPr>
          <w:rFonts w:ascii="Cambria" w:hAnsi="Cambria"/>
          <w:sz w:val="20"/>
          <w:szCs w:val="20"/>
        </w:rPr>
        <w:br/>
      </w:r>
      <w:r w:rsidRPr="00C3603B">
        <w:rPr>
          <w:rFonts w:ascii="Cambria" w:hAnsi="Cambria"/>
          <w:sz w:val="20"/>
          <w:szCs w:val="20"/>
        </w:rPr>
        <w:t xml:space="preserve">předpisu č. 20/1987 Sb., </w:t>
      </w:r>
      <w:r w:rsidRPr="00C3603B">
        <w:rPr>
          <w:rFonts w:ascii="Cambria" w:hAnsi="Cambria"/>
          <w:i/>
          <w:sz w:val="20"/>
          <w:szCs w:val="20"/>
        </w:rPr>
        <w:t>Zákon České národní rady o státní památkové péči</w:t>
      </w:r>
      <w:r w:rsidRPr="00C3603B">
        <w:rPr>
          <w:rFonts w:ascii="Cambria" w:hAnsi="Cambria"/>
          <w:sz w:val="20"/>
          <w:szCs w:val="20"/>
        </w:rPr>
        <w:t>, ve znění pozdějších předpisů</w:t>
      </w:r>
      <w:r w:rsidR="001F7FC7" w:rsidRPr="00C3603B">
        <w:rPr>
          <w:rFonts w:ascii="Cambria" w:hAnsi="Cambria"/>
          <w:sz w:val="20"/>
          <w:szCs w:val="20"/>
        </w:rPr>
        <w:t xml:space="preserve"> (dále jen "zákon o SPP")</w:t>
      </w:r>
      <w:r w:rsidRPr="00C3603B">
        <w:rPr>
          <w:rFonts w:ascii="Cambria" w:hAnsi="Cambria"/>
          <w:sz w:val="20"/>
          <w:szCs w:val="20"/>
        </w:rPr>
        <w:t xml:space="preserve"> a proto je nutné při jeho obnově postupovat ve smyslu platné legislativy. Stav památky je v takovém stupni narušení a degradace, zaviněném, mimo projevy přirozeného stárnutí, také nevhodnými sekundárními</w:t>
      </w:r>
      <w:r w:rsidR="005E3EA3">
        <w:rPr>
          <w:rFonts w:ascii="Cambria" w:hAnsi="Cambria"/>
          <w:sz w:val="20"/>
          <w:szCs w:val="20"/>
        </w:rPr>
        <w:t xml:space="preserve"> </w:t>
      </w:r>
      <w:r w:rsidRPr="00C3603B">
        <w:rPr>
          <w:rFonts w:ascii="Cambria" w:hAnsi="Cambria"/>
          <w:sz w:val="20"/>
          <w:szCs w:val="20"/>
        </w:rPr>
        <w:t>zásahy, že vyžaduje neodkladně odborné ošetření, zaměřené zejména na pozastavení probíhajících degradačních procesů a zlepšení výrazových kvalit památky. Je žádoucí, aby byla provedena tvarová a materiálové rehabilitace celkové kompozice drobné architektury.</w:t>
      </w:r>
    </w:p>
    <w:p w:rsidR="00F260EE" w:rsidRPr="00F260EE" w:rsidRDefault="00F260EE" w:rsidP="00F260EE">
      <w:pPr>
        <w:numPr>
          <w:ilvl w:val="0"/>
          <w:numId w:val="3"/>
        </w:numPr>
        <w:tabs>
          <w:tab w:val="clear" w:pos="720"/>
          <w:tab w:val="num" w:pos="567"/>
        </w:tabs>
        <w:spacing w:before="120" w:after="0" w:line="240" w:lineRule="auto"/>
        <w:ind w:left="567" w:hanging="567"/>
        <w:rPr>
          <w:rFonts w:asciiTheme="majorHAnsi" w:hAnsiTheme="majorHAnsi"/>
          <w:b/>
          <w:sz w:val="20"/>
        </w:rPr>
      </w:pPr>
      <w:r>
        <w:rPr>
          <w:rFonts w:asciiTheme="majorHAnsi" w:hAnsiTheme="majorHAnsi"/>
          <w:b/>
          <w:sz w:val="20"/>
        </w:rPr>
        <w:t>Podmínky realizace</w:t>
      </w:r>
    </w:p>
    <w:p w:rsidR="00F260EE" w:rsidRPr="00F260EE" w:rsidRDefault="005E5108" w:rsidP="00F260EE">
      <w:pPr>
        <w:pStyle w:val="Odstavecseseznamem"/>
        <w:numPr>
          <w:ilvl w:val="0"/>
          <w:numId w:val="39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/>
          <w:sz w:val="20"/>
        </w:rPr>
      </w:pPr>
      <w:r w:rsidRPr="005E5108">
        <w:rPr>
          <w:rFonts w:ascii="Cambria" w:hAnsi="Cambria" w:cs="Times-Roman"/>
          <w:sz w:val="20"/>
          <w:szCs w:val="20"/>
          <w:lang w:eastAsia="cs-CZ"/>
        </w:rPr>
        <w:t xml:space="preserve">Práce budou provedeny držitelem povoleni MK 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Č</w:t>
      </w:r>
      <w:r w:rsidRPr="005E5108">
        <w:rPr>
          <w:rFonts w:ascii="Cambria" w:hAnsi="Cambria" w:cs="Times-Roman"/>
          <w:sz w:val="20"/>
          <w:szCs w:val="20"/>
          <w:lang w:eastAsia="cs-CZ"/>
        </w:rPr>
        <w:t>R pro restaurování štuku.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Požadavek na provád</w:t>
      </w:r>
      <w:r w:rsidR="00F260EE" w:rsidRPr="00680307">
        <w:rPr>
          <w:rFonts w:ascii="Cambria" w:hAnsi="Cambria" w:cs="TimesNewRoman-OneByteIdentityH"/>
          <w:sz w:val="20"/>
          <w:szCs w:val="20"/>
          <w:lang w:eastAsia="cs-CZ"/>
        </w:rPr>
        <w:t>ě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ní prací odbornými restaurátorskými kapacitami plyne z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§ 14a zákona o SPP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 xml:space="preserve"> a souvisí </w:t>
      </w:r>
      <w:r w:rsidR="00F260EE">
        <w:rPr>
          <w:rFonts w:ascii="Cambria" w:hAnsi="Cambria" w:cs="Times-Roman"/>
          <w:sz w:val="20"/>
          <w:szCs w:val="20"/>
          <w:lang w:eastAsia="cs-CZ"/>
        </w:rPr>
        <w:br/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s charakterem kulturní památky - jde o drobnou sakrální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stavbu se štukovým dekorem, tudíž o dílo um</w:t>
      </w:r>
      <w:r w:rsidR="00F260EE" w:rsidRPr="00680307">
        <w:rPr>
          <w:rFonts w:ascii="Cambria" w:hAnsi="Cambria" w:cs="TimesNewRoman-OneByteIdentityH"/>
          <w:sz w:val="20"/>
          <w:szCs w:val="20"/>
          <w:lang w:eastAsia="cs-CZ"/>
        </w:rPr>
        <w:t>ě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 xml:space="preserve">leckých </w:t>
      </w:r>
      <w:r w:rsidR="00F260EE" w:rsidRPr="00680307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emesel.</w:t>
      </w:r>
    </w:p>
    <w:p w:rsidR="00F260EE" w:rsidRPr="00F260EE" w:rsidRDefault="00F260EE" w:rsidP="00F260EE">
      <w:pPr>
        <w:pStyle w:val="Odstavecseseznamem"/>
        <w:numPr>
          <w:ilvl w:val="0"/>
          <w:numId w:val="39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>
        <w:rPr>
          <w:rFonts w:ascii="Cambria" w:hAnsi="Cambria" w:cs="Times-Roman"/>
          <w:sz w:val="20"/>
          <w:szCs w:val="20"/>
          <w:lang w:eastAsia="cs-CZ"/>
        </w:rPr>
        <w:t xml:space="preserve">Na veřejnou zakázku se vztahuje příslušná dokumentační povinnost, která bude zpracována </w:t>
      </w:r>
      <w:r w:rsidRPr="00680307">
        <w:rPr>
          <w:rFonts w:ascii="Cambria" w:hAnsi="Cambria" w:cs="Times-Roman"/>
          <w:sz w:val="20"/>
          <w:szCs w:val="20"/>
          <w:lang w:eastAsia="cs-CZ"/>
        </w:rPr>
        <w:t xml:space="preserve">dle </w:t>
      </w:r>
      <w:r w:rsidRPr="00F260EE">
        <w:rPr>
          <w:rFonts w:ascii="Cambria" w:hAnsi="Cambria" w:cs="Times-Roman"/>
          <w:i/>
          <w:sz w:val="20"/>
          <w:szCs w:val="20"/>
          <w:lang w:eastAsia="cs-CZ"/>
        </w:rPr>
        <w:t>Metodického listu NPÚ — Struktura a náležitosti restaurátorských zpráv č. 4/2006</w:t>
      </w:r>
      <w:r w:rsidRPr="00680307">
        <w:rPr>
          <w:rFonts w:ascii="Cambria" w:hAnsi="Cambria" w:cs="Times-Roman"/>
          <w:sz w:val="20"/>
          <w:szCs w:val="20"/>
          <w:lang w:eastAsia="cs-CZ"/>
        </w:rPr>
        <w:t>.</w:t>
      </w:r>
      <w:r>
        <w:rPr>
          <w:rFonts w:ascii="Cambria" w:hAnsi="Cambria" w:cs="Times-Roman"/>
          <w:sz w:val="20"/>
          <w:szCs w:val="20"/>
          <w:lang w:eastAsia="cs-CZ"/>
        </w:rPr>
        <w:br/>
      </w:r>
      <w:r w:rsidRPr="00F260EE">
        <w:rPr>
          <w:rFonts w:ascii="Cambria" w:hAnsi="Cambria" w:cs="Times-Roman"/>
          <w:sz w:val="20"/>
          <w:szCs w:val="20"/>
          <w:lang w:eastAsia="cs-CZ"/>
        </w:rPr>
        <w:t xml:space="preserve">Dokumentační povinnost plyne z platných zákonných norem, zejména z § 10 vyhlášky č. 66/88 Sb., </w:t>
      </w:r>
      <w:r w:rsidRPr="00F260EE">
        <w:rPr>
          <w:rFonts w:ascii="Cambria" w:hAnsi="Cambria" w:cs="Times-Roman"/>
          <w:i/>
          <w:sz w:val="20"/>
          <w:szCs w:val="20"/>
          <w:lang w:eastAsia="cs-CZ"/>
        </w:rPr>
        <w:t>kterou se provádí zákon České národní rady č. 20/1987 Sb., o státní památkové péči, ve znění vyhlášky č. 139/1999 Sb. a vyhlášky č. 538/2002 Sb.</w:t>
      </w:r>
    </w:p>
    <w:p w:rsidR="00F260EE" w:rsidRDefault="005E5108" w:rsidP="00F260EE">
      <w:pPr>
        <w:pStyle w:val="Odstavecseseznamem"/>
        <w:numPr>
          <w:ilvl w:val="0"/>
          <w:numId w:val="39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5E5108">
        <w:rPr>
          <w:rFonts w:ascii="Cambria" w:hAnsi="Cambria" w:cs="Times-Roman"/>
          <w:sz w:val="20"/>
          <w:szCs w:val="20"/>
          <w:lang w:eastAsia="cs-CZ"/>
        </w:rPr>
        <w:t xml:space="preserve">Práce budou </w:t>
      </w:r>
      <w:r w:rsidR="00C3603B">
        <w:rPr>
          <w:rFonts w:ascii="Cambria" w:hAnsi="Cambria" w:cs="Times-Roman"/>
          <w:sz w:val="20"/>
          <w:szCs w:val="20"/>
          <w:lang w:eastAsia="cs-CZ"/>
        </w:rPr>
        <w:t>v</w:t>
      </w:r>
      <w:r w:rsidRPr="005E5108">
        <w:rPr>
          <w:rFonts w:ascii="Cambria" w:hAnsi="Cambria" w:cs="Times-Roman"/>
          <w:sz w:val="20"/>
          <w:szCs w:val="20"/>
          <w:lang w:eastAsia="cs-CZ"/>
        </w:rPr>
        <w:t xml:space="preserve"> jejich pr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ů</w:t>
      </w:r>
      <w:r w:rsidRPr="005E5108">
        <w:rPr>
          <w:rFonts w:ascii="Cambria" w:hAnsi="Cambria" w:cs="Times-Roman"/>
          <w:sz w:val="20"/>
          <w:szCs w:val="20"/>
          <w:lang w:eastAsia="cs-CZ"/>
        </w:rPr>
        <w:t>b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ě</w:t>
      </w:r>
      <w:r w:rsidRPr="005E5108">
        <w:rPr>
          <w:rFonts w:ascii="Cambria" w:hAnsi="Cambria" w:cs="Times-Roman"/>
          <w:sz w:val="20"/>
          <w:szCs w:val="20"/>
          <w:lang w:eastAsia="cs-CZ"/>
        </w:rPr>
        <w:t xml:space="preserve">hu 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5E5108">
        <w:rPr>
          <w:rFonts w:ascii="Cambria" w:hAnsi="Cambria" w:cs="Times-Roman"/>
          <w:sz w:val="20"/>
          <w:szCs w:val="20"/>
          <w:lang w:eastAsia="cs-CZ"/>
        </w:rPr>
        <w:t>ádn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 xml:space="preserve">ě </w:t>
      </w:r>
      <w:r w:rsidRPr="005E5108">
        <w:rPr>
          <w:rFonts w:ascii="Cambria" w:hAnsi="Cambria" w:cs="Times-Roman"/>
          <w:sz w:val="20"/>
          <w:szCs w:val="20"/>
          <w:lang w:eastAsia="cs-CZ"/>
        </w:rPr>
        <w:t>dokumentovány a vlastník bude po domluv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 xml:space="preserve">ě </w:t>
      </w:r>
      <w:r w:rsidRPr="005E5108">
        <w:rPr>
          <w:rFonts w:ascii="Cambria" w:hAnsi="Cambria" w:cs="Times-Roman"/>
          <w:sz w:val="20"/>
          <w:szCs w:val="20"/>
          <w:lang w:eastAsia="cs-CZ"/>
        </w:rPr>
        <w:t>s NPÚ Brno, orgánem státní památkové pé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č</w:t>
      </w:r>
      <w:r w:rsidRPr="005E5108">
        <w:rPr>
          <w:rFonts w:ascii="Cambria" w:hAnsi="Cambria" w:cs="Times-Roman"/>
          <w:sz w:val="20"/>
          <w:szCs w:val="20"/>
          <w:lang w:eastAsia="cs-CZ"/>
        </w:rPr>
        <w:t>e a restaurátorem svolávat dle povahy prací kontrolní dny.</w:t>
      </w:r>
      <w:r>
        <w:rPr>
          <w:rFonts w:ascii="Cambria" w:hAnsi="Cambria" w:cs="Times-Roman"/>
          <w:sz w:val="20"/>
          <w:szCs w:val="20"/>
          <w:lang w:eastAsia="cs-CZ"/>
        </w:rPr>
        <w:br/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Realizace veřejné zakázky proběhne pod dohledem příslušných orgánů prostřednictvím kontrolních dnů.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Požadavek na svolávání kontrolních dnů má oporu v zákoně, zejména v § 29 a 32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zákona o SPP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,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kde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je stanoven odborný dohled odborné organizace a dohled orgánu státní památkové pé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e.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Zárove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 xml:space="preserve">ň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plyne z povahy v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ci, že p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ř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ípadné díl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í usm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rn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ní - up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ř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esn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ní, m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ů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že být uplatn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no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pouze v p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ř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ítomnosti dot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ených stran. Kontrolní dny lze považovat za jeden ze základních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mechanism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 xml:space="preserve">ů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ú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inného dohledu všech složek státní památkové pé</w:t>
      </w:r>
      <w:r w:rsidR="00F260EE"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e ve smyslu platné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 w:rsidRPr="00680307">
        <w:rPr>
          <w:rFonts w:ascii="Cambria" w:hAnsi="Cambria" w:cs="Times-Roman"/>
          <w:sz w:val="20"/>
          <w:szCs w:val="20"/>
          <w:lang w:eastAsia="cs-CZ"/>
        </w:rPr>
        <w:t>legislativy.</w:t>
      </w:r>
    </w:p>
    <w:p w:rsidR="00680307" w:rsidRPr="001F7FC7" w:rsidRDefault="00680307" w:rsidP="00F260EE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1F7FC7">
        <w:rPr>
          <w:rFonts w:ascii="Cambria" w:hAnsi="Cambria" w:cs="Times-Roman"/>
          <w:sz w:val="20"/>
          <w:szCs w:val="20"/>
          <w:lang w:eastAsia="cs-CZ"/>
        </w:rPr>
        <w:t>Ukon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č</w:t>
      </w:r>
      <w:r w:rsidRPr="001F7FC7">
        <w:rPr>
          <w:rFonts w:ascii="Cambria" w:hAnsi="Cambria" w:cs="Times-Roman"/>
          <w:sz w:val="20"/>
          <w:szCs w:val="20"/>
          <w:lang w:eastAsia="cs-CZ"/>
        </w:rPr>
        <w:t>ení akce prob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ě</w:t>
      </w:r>
      <w:r w:rsidRPr="001F7FC7">
        <w:rPr>
          <w:rFonts w:ascii="Cambria" w:hAnsi="Cambria" w:cs="Times-Roman"/>
          <w:sz w:val="20"/>
          <w:szCs w:val="20"/>
          <w:lang w:eastAsia="cs-CZ"/>
        </w:rPr>
        <w:t>hne v rámci komisionálního p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edávacího 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1F7FC7">
        <w:rPr>
          <w:rFonts w:ascii="Cambria" w:hAnsi="Cambria" w:cs="Times-Roman"/>
          <w:sz w:val="20"/>
          <w:szCs w:val="20"/>
          <w:lang w:eastAsia="cs-CZ"/>
        </w:rPr>
        <w:t>ízení za p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1F7FC7">
        <w:rPr>
          <w:rFonts w:ascii="Cambria" w:hAnsi="Cambria" w:cs="Times-Roman"/>
          <w:sz w:val="20"/>
          <w:szCs w:val="20"/>
          <w:lang w:eastAsia="cs-CZ"/>
        </w:rPr>
        <w:t>ítomnosti zástupce</w:t>
      </w:r>
      <w:r w:rsidR="001F7FC7" w:rsidRPr="001F7FC7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1F7FC7">
        <w:rPr>
          <w:rFonts w:ascii="Cambria" w:hAnsi="Cambria" w:cs="Times-Roman"/>
          <w:sz w:val="20"/>
          <w:szCs w:val="20"/>
          <w:lang w:eastAsia="cs-CZ"/>
        </w:rPr>
        <w:t>vlastníka památky, zástupce orgánu státní památkové pé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č</w:t>
      </w:r>
      <w:r w:rsidRPr="001F7FC7">
        <w:rPr>
          <w:rFonts w:ascii="Cambria" w:hAnsi="Cambria" w:cs="Times-Roman"/>
          <w:sz w:val="20"/>
          <w:szCs w:val="20"/>
          <w:lang w:eastAsia="cs-CZ"/>
        </w:rPr>
        <w:t>e, zástupce NPÚ, ÚOP v Brn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 xml:space="preserve">ě </w:t>
      </w:r>
      <w:r w:rsidR="00F260EE">
        <w:rPr>
          <w:rFonts w:ascii="Cambria" w:hAnsi="Cambria" w:cs="TimesNewRoman-OneByteIdentityH"/>
          <w:sz w:val="20"/>
          <w:szCs w:val="20"/>
          <w:lang w:eastAsia="cs-CZ"/>
        </w:rPr>
        <w:br/>
      </w:r>
      <w:r w:rsidRPr="001F7FC7">
        <w:rPr>
          <w:rFonts w:ascii="Cambria" w:hAnsi="Cambria" w:cs="Times-Roman"/>
          <w:sz w:val="20"/>
          <w:szCs w:val="20"/>
          <w:lang w:eastAsia="cs-CZ"/>
        </w:rPr>
        <w:t>a</w:t>
      </w:r>
      <w:r w:rsidR="001F7FC7" w:rsidRPr="001F7FC7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dodavatele </w:t>
      </w:r>
      <w:r w:rsidR="00F260EE">
        <w:rPr>
          <w:rFonts w:ascii="Cambria" w:hAnsi="Cambria" w:cs="Times-Roman"/>
          <w:sz w:val="20"/>
          <w:szCs w:val="20"/>
          <w:lang w:eastAsia="cs-CZ"/>
        </w:rPr>
        <w:t>služeb</w:t>
      </w:r>
    </w:p>
    <w:p w:rsidR="00680307" w:rsidRPr="001F7FC7" w:rsidRDefault="00680307" w:rsidP="00F260EE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1F7FC7">
        <w:rPr>
          <w:rFonts w:ascii="Cambria" w:hAnsi="Cambria" w:cs="Times-Roman"/>
          <w:sz w:val="20"/>
          <w:szCs w:val="20"/>
          <w:lang w:eastAsia="cs-CZ"/>
        </w:rPr>
        <w:t>V rámci předávacího řízení bude zástupci vlastníka a NPÚ, ÚOP v Brně odevzdán originál</w:t>
      </w:r>
      <w:r w:rsidR="001F7FC7" w:rsidRPr="001F7FC7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1F7FC7">
        <w:rPr>
          <w:rFonts w:ascii="Cambria" w:hAnsi="Cambria" w:cs="Times-Roman"/>
          <w:sz w:val="20"/>
          <w:szCs w:val="20"/>
          <w:lang w:eastAsia="cs-CZ"/>
        </w:rPr>
        <w:t>závěreč</w:t>
      </w:r>
      <w:r w:rsidR="00F260EE">
        <w:rPr>
          <w:rFonts w:ascii="Cambria" w:hAnsi="Cambria" w:cs="Times-Roman"/>
          <w:sz w:val="20"/>
          <w:szCs w:val="20"/>
          <w:lang w:eastAsia="cs-CZ"/>
        </w:rPr>
        <w:t>né restaurátorské zprávy vypracovaný dodavatelem</w:t>
      </w:r>
    </w:p>
    <w:p w:rsidR="00680307" w:rsidRPr="001F7FC7" w:rsidRDefault="00680307" w:rsidP="00F260EE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1F7FC7">
        <w:rPr>
          <w:rFonts w:ascii="Cambria" w:hAnsi="Cambria" w:cs="Times-Roman"/>
          <w:sz w:val="20"/>
          <w:szCs w:val="20"/>
          <w:lang w:eastAsia="cs-CZ"/>
        </w:rPr>
        <w:t xml:space="preserve">restaurátorská zpráva </w:t>
      </w:r>
      <w:r w:rsidR="00F260EE">
        <w:rPr>
          <w:rFonts w:ascii="Cambria" w:hAnsi="Cambria" w:cs="Times-Roman"/>
          <w:sz w:val="20"/>
          <w:szCs w:val="20"/>
          <w:lang w:eastAsia="cs-CZ"/>
        </w:rPr>
        <w:t>bude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dodavatelem 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vypracována dle Metodického listu </w:t>
      </w:r>
      <w:r w:rsidR="00F260EE">
        <w:rPr>
          <w:rFonts w:ascii="Cambria" w:hAnsi="Cambria" w:cs="Times-Roman"/>
          <w:sz w:val="20"/>
          <w:szCs w:val="20"/>
          <w:lang w:eastAsia="cs-CZ"/>
        </w:rPr>
        <w:br/>
      </w:r>
      <w:r w:rsidRPr="001F7FC7">
        <w:rPr>
          <w:rFonts w:ascii="Cambria" w:hAnsi="Cambria" w:cs="Times-Roman"/>
          <w:sz w:val="20"/>
          <w:szCs w:val="20"/>
          <w:lang w:eastAsia="cs-CZ"/>
        </w:rPr>
        <w:t>NPÚ — Struktura a</w:t>
      </w:r>
      <w:r w:rsidR="001F7FC7" w:rsidRPr="001F7FC7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1F7FC7">
        <w:rPr>
          <w:rFonts w:ascii="Cambria" w:hAnsi="Cambria" w:cs="Times-Roman"/>
          <w:sz w:val="20"/>
          <w:szCs w:val="20"/>
          <w:lang w:eastAsia="cs-CZ"/>
        </w:rPr>
        <w:t>náležitosti restaurátorských zpráv č. 4/2006.</w:t>
      </w:r>
    </w:p>
    <w:p w:rsidR="00680307" w:rsidRPr="00680307" w:rsidRDefault="00F260EE" w:rsidP="00F260EE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>
        <w:rPr>
          <w:rFonts w:ascii="Cambria" w:hAnsi="Cambria" w:cs="Times-Roman"/>
          <w:sz w:val="20"/>
          <w:szCs w:val="20"/>
          <w:lang w:eastAsia="cs-CZ"/>
        </w:rPr>
        <w:t>Dodavatel</w:t>
      </w:r>
      <w:r w:rsidR="00680307" w:rsidRPr="00680307">
        <w:rPr>
          <w:rFonts w:ascii="Cambria" w:hAnsi="Cambria" w:cs="Times-Roman"/>
          <w:sz w:val="20"/>
          <w:szCs w:val="20"/>
          <w:lang w:eastAsia="cs-CZ"/>
        </w:rPr>
        <w:t xml:space="preserve"> </w:t>
      </w:r>
      <w:r>
        <w:rPr>
          <w:rFonts w:ascii="Cambria" w:hAnsi="Cambria" w:cs="Times-Roman"/>
          <w:sz w:val="20"/>
          <w:szCs w:val="20"/>
          <w:lang w:eastAsia="cs-CZ"/>
        </w:rPr>
        <w:t>povede restaurátorský</w:t>
      </w:r>
      <w:r w:rsidR="00680307" w:rsidRPr="00680307">
        <w:rPr>
          <w:rFonts w:ascii="Cambria" w:hAnsi="Cambria" w:cs="Times-Roman"/>
          <w:sz w:val="20"/>
          <w:szCs w:val="20"/>
          <w:lang w:eastAsia="cs-CZ"/>
        </w:rPr>
        <w:t xml:space="preserve"> deník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</w:p>
    <w:p w:rsidR="00680307" w:rsidRDefault="00680307" w:rsidP="00F260EE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1F7FC7">
        <w:rPr>
          <w:rFonts w:ascii="Cambria" w:hAnsi="Cambria" w:cs="Times-Roman"/>
          <w:sz w:val="20"/>
          <w:szCs w:val="20"/>
          <w:lang w:eastAsia="cs-CZ"/>
        </w:rPr>
        <w:t xml:space="preserve">v případě, že práce bude provádět více restaurátorů, </w:t>
      </w:r>
      <w:r w:rsidR="00F260EE">
        <w:rPr>
          <w:rFonts w:ascii="Cambria" w:hAnsi="Cambria" w:cs="Times-Roman"/>
          <w:sz w:val="20"/>
          <w:szCs w:val="20"/>
          <w:lang w:eastAsia="cs-CZ"/>
        </w:rPr>
        <w:t>bude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 předem smluvně určen</w:t>
      </w:r>
      <w:r w:rsidR="001F7FC7" w:rsidRPr="001F7FC7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zodpovědný restaurátor </w:t>
      </w:r>
      <w:r w:rsidR="00F260EE">
        <w:rPr>
          <w:rFonts w:ascii="Cambria" w:hAnsi="Cambria" w:cs="Times-Roman"/>
          <w:sz w:val="20"/>
          <w:szCs w:val="20"/>
          <w:lang w:eastAsia="cs-CZ"/>
        </w:rPr>
        <w:t xml:space="preserve">(dodavatel) </w:t>
      </w:r>
      <w:r w:rsidRPr="001F7FC7">
        <w:rPr>
          <w:rFonts w:ascii="Cambria" w:hAnsi="Cambria" w:cs="Times-Roman"/>
          <w:sz w:val="20"/>
          <w:szCs w:val="20"/>
          <w:lang w:eastAsia="cs-CZ"/>
        </w:rPr>
        <w:t>akce.</w:t>
      </w:r>
    </w:p>
    <w:p w:rsidR="00A33B18" w:rsidRPr="00950F62" w:rsidRDefault="00A33B18" w:rsidP="009E25CE">
      <w:pPr>
        <w:pStyle w:val="Odstavecseseznamem"/>
        <w:numPr>
          <w:ilvl w:val="0"/>
          <w:numId w:val="39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 w:cs="Times-Roman"/>
          <w:sz w:val="20"/>
          <w:szCs w:val="20"/>
          <w:highlight w:val="red"/>
          <w:lang w:eastAsia="cs-CZ"/>
        </w:rPr>
      </w:pPr>
      <w:r w:rsidRPr="00950F62">
        <w:rPr>
          <w:rFonts w:asciiTheme="majorHAnsi" w:hAnsiTheme="majorHAnsi"/>
          <w:sz w:val="20"/>
          <w:highlight w:val="red"/>
        </w:rPr>
        <w:t xml:space="preserve">Součástí předmětu plnění je zajištění archeologického výzkumu ve smyslu </w:t>
      </w:r>
      <w:proofErr w:type="spellStart"/>
      <w:r w:rsidRPr="00950F62">
        <w:rPr>
          <w:rFonts w:asciiTheme="majorHAnsi" w:hAnsiTheme="majorHAnsi"/>
          <w:sz w:val="20"/>
          <w:highlight w:val="red"/>
        </w:rPr>
        <w:t>ust</w:t>
      </w:r>
      <w:proofErr w:type="spellEnd"/>
      <w:r w:rsidRPr="00950F62">
        <w:rPr>
          <w:rFonts w:asciiTheme="majorHAnsi" w:hAnsiTheme="majorHAnsi"/>
          <w:sz w:val="20"/>
          <w:highlight w:val="red"/>
        </w:rPr>
        <w:t xml:space="preserve">. § 22 zákona </w:t>
      </w:r>
      <w:r w:rsidRPr="00950F62">
        <w:rPr>
          <w:rFonts w:asciiTheme="majorHAnsi" w:hAnsiTheme="majorHAnsi"/>
          <w:sz w:val="20"/>
          <w:highlight w:val="red"/>
        </w:rPr>
        <w:br/>
        <w:t xml:space="preserve">č. 20/1987. </w:t>
      </w:r>
      <w:r w:rsidRPr="00950F62">
        <w:rPr>
          <w:rFonts w:asciiTheme="majorHAnsi" w:hAnsiTheme="majorHAnsi" w:cs="Arial"/>
          <w:sz w:val="20"/>
          <w:highlight w:val="red"/>
        </w:rPr>
        <w:t xml:space="preserve">Náklady na provedení archeologického průzkumu </w:t>
      </w:r>
      <w:r w:rsidRPr="00950F62">
        <w:rPr>
          <w:rFonts w:asciiTheme="majorHAnsi" w:hAnsiTheme="majorHAnsi" w:cs="Arial"/>
          <w:b/>
          <w:sz w:val="20"/>
          <w:highlight w:val="red"/>
        </w:rPr>
        <w:t>nejsou</w:t>
      </w:r>
      <w:r w:rsidRPr="00950F62">
        <w:rPr>
          <w:rFonts w:asciiTheme="majorHAnsi" w:hAnsiTheme="majorHAnsi" w:cs="Arial"/>
          <w:sz w:val="20"/>
          <w:highlight w:val="red"/>
        </w:rPr>
        <w:t xml:space="preserve"> součástí nabídkové ceny. Zhotovitel má za povinnost pouze zajištění činností dle Článku III.7. písm. a) až d) </w:t>
      </w:r>
      <w:r w:rsidRPr="00950F62">
        <w:rPr>
          <w:rFonts w:asciiTheme="majorHAnsi" w:hAnsiTheme="majorHAnsi" w:cs="Arial"/>
          <w:sz w:val="20"/>
          <w:highlight w:val="red"/>
        </w:rPr>
        <w:br/>
      </w:r>
      <w:r w:rsidRPr="00950F62">
        <w:rPr>
          <w:rFonts w:asciiTheme="majorHAnsi" w:hAnsiTheme="majorHAnsi"/>
          <w:sz w:val="20"/>
          <w:highlight w:val="red"/>
        </w:rPr>
        <w:t xml:space="preserve">Přílohy č. 6 ZD (obchodní podmínky). </w:t>
      </w:r>
      <w:r w:rsidRPr="00950F62">
        <w:rPr>
          <w:rFonts w:asciiTheme="majorHAnsi" w:hAnsiTheme="majorHAnsi"/>
          <w:sz w:val="20"/>
          <w:highlight w:val="green"/>
        </w:rPr>
        <w:t>- BUDE TŘEBA ???</w:t>
      </w:r>
    </w:p>
    <w:p w:rsidR="00A33B18" w:rsidRDefault="009E25CE" w:rsidP="009E25CE">
      <w:pPr>
        <w:pStyle w:val="Odstavecseseznamem"/>
        <w:numPr>
          <w:ilvl w:val="0"/>
          <w:numId w:val="39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 w:cs="Times-Roman"/>
          <w:sz w:val="20"/>
          <w:szCs w:val="24"/>
          <w:lang w:eastAsia="cs-CZ"/>
        </w:rPr>
      </w:pPr>
      <w:r w:rsidRPr="009E25CE">
        <w:rPr>
          <w:rFonts w:ascii="Cambria" w:hAnsi="Cambria" w:cs="Times-Roman"/>
          <w:sz w:val="20"/>
          <w:szCs w:val="20"/>
          <w:lang w:eastAsia="cs-CZ"/>
        </w:rPr>
        <w:t xml:space="preserve">Dojde-li v případě výkopových prací k archeologickému nálezu, který nebyl učiněn při provádění archeologických výzkumů, </w:t>
      </w:r>
      <w:r>
        <w:rPr>
          <w:rFonts w:ascii="Cambria" w:hAnsi="Cambria" w:cs="Times-Roman"/>
          <w:sz w:val="20"/>
          <w:szCs w:val="20"/>
          <w:lang w:eastAsia="cs-CZ"/>
        </w:rPr>
        <w:t>bude dodavatel postupovat v souladu s</w:t>
      </w:r>
      <w:r w:rsidRPr="009E25CE">
        <w:rPr>
          <w:rFonts w:ascii="Cambria" w:hAnsi="Cambria" w:cs="Times-Roman"/>
          <w:sz w:val="20"/>
          <w:szCs w:val="20"/>
          <w:lang w:eastAsia="cs-CZ"/>
        </w:rPr>
        <w:t xml:space="preserve"> § 23 zákona </w:t>
      </w:r>
      <w:r>
        <w:rPr>
          <w:rFonts w:ascii="Cambria" w:hAnsi="Cambria" w:cs="Times-Roman"/>
          <w:sz w:val="20"/>
          <w:szCs w:val="20"/>
          <w:lang w:eastAsia="cs-CZ"/>
        </w:rPr>
        <w:t>o SPP</w:t>
      </w:r>
      <w:r w:rsidRPr="009E25CE">
        <w:rPr>
          <w:rFonts w:ascii="Cambria" w:hAnsi="Cambria" w:cs="Times-Roman"/>
          <w:sz w:val="20"/>
          <w:szCs w:val="20"/>
          <w:lang w:eastAsia="cs-CZ"/>
        </w:rPr>
        <w:t>, podle kterého musí nálezce nebo osoba odpovědná za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9E25CE">
        <w:rPr>
          <w:rFonts w:ascii="Cambria" w:hAnsi="Cambria" w:cs="Times-Roman"/>
          <w:sz w:val="20"/>
          <w:szCs w:val="20"/>
          <w:lang w:eastAsia="cs-CZ"/>
        </w:rPr>
        <w:t>provádění prací, při nichž došlo k nálezu,</w:t>
      </w:r>
      <w:r>
        <w:rPr>
          <w:rFonts w:ascii="Cambria" w:hAnsi="Cambria" w:cs="Times-Roman"/>
          <w:sz w:val="20"/>
          <w:szCs w:val="20"/>
          <w:lang w:eastAsia="cs-CZ"/>
        </w:rPr>
        <w:br/>
      </w:r>
      <w:r w:rsidRPr="009E25CE">
        <w:rPr>
          <w:rFonts w:ascii="Cambria" w:hAnsi="Cambria" w:cs="Times-Roman"/>
          <w:sz w:val="20"/>
          <w:szCs w:val="20"/>
          <w:lang w:eastAsia="cs-CZ"/>
        </w:rPr>
        <w:t>oznámit nález Archeologickému ústavu AV ČR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9E25CE">
        <w:rPr>
          <w:rFonts w:ascii="Cambria" w:hAnsi="Cambria" w:cs="Times-Roman"/>
          <w:sz w:val="20"/>
          <w:szCs w:val="24"/>
          <w:lang w:eastAsia="cs-CZ"/>
        </w:rPr>
        <w:t>nebo nejbližšímu muzeu.</w:t>
      </w:r>
    </w:p>
    <w:p w:rsidR="003E39D5" w:rsidRDefault="003E39D5" w:rsidP="009E25CE">
      <w:pPr>
        <w:pStyle w:val="Odstavecseseznamem"/>
        <w:numPr>
          <w:ilvl w:val="0"/>
          <w:numId w:val="39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 w:cs="Times-Roman"/>
          <w:sz w:val="20"/>
          <w:szCs w:val="24"/>
          <w:lang w:eastAsia="cs-CZ"/>
        </w:rPr>
      </w:pPr>
      <w:r>
        <w:rPr>
          <w:rFonts w:ascii="Cambria" w:hAnsi="Cambria" w:cs="Times-Roman"/>
          <w:sz w:val="20"/>
          <w:szCs w:val="24"/>
          <w:lang w:eastAsia="cs-CZ"/>
        </w:rPr>
        <w:t>Zadavatel si vyhrazuje, že následující činnosti nebudou dodavatelem prováděny subdodavatelsky:</w:t>
      </w:r>
    </w:p>
    <w:p w:rsidR="00A33B18" w:rsidRDefault="003E39D5" w:rsidP="003E39D5">
      <w:pPr>
        <w:pStyle w:val="Odstavecseseznamem"/>
        <w:spacing w:before="120" w:after="0" w:line="240" w:lineRule="auto"/>
        <w:ind w:left="567"/>
        <w:contextualSpacing w:val="0"/>
        <w:jc w:val="both"/>
        <w:rPr>
          <w:rFonts w:ascii="Cambria" w:hAnsi="Cambria" w:cs="Times-Roman"/>
          <w:sz w:val="20"/>
          <w:szCs w:val="24"/>
          <w:lang w:eastAsia="cs-CZ"/>
        </w:rPr>
      </w:pPr>
      <w:r w:rsidRPr="003E39D5">
        <w:rPr>
          <w:rFonts w:ascii="Cambria" w:hAnsi="Cambria" w:cs="Times-Roman"/>
          <w:b/>
          <w:sz w:val="20"/>
          <w:szCs w:val="24"/>
          <w:lang w:eastAsia="cs-CZ"/>
        </w:rPr>
        <w:t xml:space="preserve">Provádění </w:t>
      </w:r>
      <w:proofErr w:type="spellStart"/>
      <w:r w:rsidRPr="003E39D5">
        <w:rPr>
          <w:rFonts w:ascii="Cambria" w:hAnsi="Cambria" w:cs="Times-Roman"/>
          <w:b/>
          <w:sz w:val="20"/>
          <w:szCs w:val="24"/>
          <w:lang w:eastAsia="cs-CZ"/>
        </w:rPr>
        <w:t>restaurátoských</w:t>
      </w:r>
      <w:proofErr w:type="spellEnd"/>
      <w:r w:rsidRPr="003E39D5">
        <w:rPr>
          <w:rFonts w:ascii="Cambria" w:hAnsi="Cambria" w:cs="Times-Roman"/>
          <w:b/>
          <w:sz w:val="20"/>
          <w:szCs w:val="24"/>
          <w:lang w:eastAsia="cs-CZ"/>
        </w:rPr>
        <w:t xml:space="preserve"> prací</w:t>
      </w:r>
      <w:r w:rsidR="00A33B18">
        <w:rPr>
          <w:rFonts w:ascii="Cambria" w:hAnsi="Cambria" w:cs="Times-Roman"/>
          <w:sz w:val="20"/>
          <w:szCs w:val="24"/>
          <w:lang w:eastAsia="cs-CZ"/>
        </w:rPr>
        <w:br w:type="page"/>
      </w:r>
    </w:p>
    <w:p w:rsidR="009E25CE" w:rsidRPr="009E25CE" w:rsidRDefault="009E25CE" w:rsidP="00A33B18">
      <w:pPr>
        <w:pStyle w:val="Odstavecseseznamem"/>
        <w:spacing w:before="120" w:after="0" w:line="240" w:lineRule="auto"/>
        <w:ind w:left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</w:p>
    <w:p w:rsidR="004D6D03" w:rsidRPr="00496ACD" w:rsidRDefault="004D6D03" w:rsidP="002267A0">
      <w:pPr>
        <w:numPr>
          <w:ilvl w:val="0"/>
          <w:numId w:val="3"/>
        </w:numPr>
        <w:tabs>
          <w:tab w:val="clear" w:pos="720"/>
          <w:tab w:val="num" w:pos="567"/>
        </w:tabs>
        <w:spacing w:before="120" w:after="0" w:line="240" w:lineRule="auto"/>
        <w:ind w:left="567" w:hanging="567"/>
        <w:jc w:val="both"/>
        <w:rPr>
          <w:rFonts w:asciiTheme="majorHAnsi" w:hAnsiTheme="majorHAnsi"/>
          <w:b/>
          <w:sz w:val="20"/>
        </w:rPr>
      </w:pPr>
      <w:r w:rsidRPr="00496ACD">
        <w:rPr>
          <w:rFonts w:asciiTheme="majorHAnsi" w:hAnsiTheme="majorHAnsi"/>
          <w:b/>
          <w:sz w:val="20"/>
        </w:rPr>
        <w:t xml:space="preserve">Klasifikace předmětu veřejné zakázky podle kódů </w:t>
      </w:r>
      <w:proofErr w:type="spellStart"/>
      <w:r w:rsidRPr="00496ACD">
        <w:rPr>
          <w:rFonts w:asciiTheme="majorHAnsi" w:hAnsiTheme="majorHAnsi"/>
          <w:b/>
          <w:sz w:val="20"/>
        </w:rPr>
        <w:t>Common</w:t>
      </w:r>
      <w:proofErr w:type="spellEnd"/>
      <w:r w:rsidRPr="00496ACD">
        <w:rPr>
          <w:rFonts w:asciiTheme="majorHAnsi" w:hAnsiTheme="majorHAnsi"/>
          <w:b/>
          <w:sz w:val="20"/>
        </w:rPr>
        <w:t xml:space="preserve"> </w:t>
      </w:r>
      <w:proofErr w:type="spellStart"/>
      <w:r w:rsidRPr="00496ACD">
        <w:rPr>
          <w:rFonts w:asciiTheme="majorHAnsi" w:hAnsiTheme="majorHAnsi"/>
          <w:b/>
          <w:sz w:val="20"/>
        </w:rPr>
        <w:t>Procurement</w:t>
      </w:r>
      <w:proofErr w:type="spellEnd"/>
      <w:r w:rsidRPr="00496ACD">
        <w:rPr>
          <w:rFonts w:asciiTheme="majorHAnsi" w:hAnsiTheme="majorHAnsi"/>
          <w:b/>
          <w:sz w:val="20"/>
        </w:rPr>
        <w:t xml:space="preserve"> </w:t>
      </w:r>
      <w:proofErr w:type="spellStart"/>
      <w:r w:rsidRPr="00496ACD">
        <w:rPr>
          <w:rFonts w:asciiTheme="majorHAnsi" w:hAnsiTheme="majorHAnsi"/>
          <w:b/>
          <w:sz w:val="20"/>
        </w:rPr>
        <w:t>Vocabulary</w:t>
      </w:r>
      <w:proofErr w:type="spellEnd"/>
      <w:r w:rsidRPr="00496ACD">
        <w:rPr>
          <w:rFonts w:asciiTheme="majorHAnsi" w:hAnsiTheme="majorHAnsi"/>
          <w:b/>
          <w:sz w:val="20"/>
        </w:rPr>
        <w:t xml:space="preserve"> (CPV):</w:t>
      </w:r>
    </w:p>
    <w:p w:rsidR="00EF36D2" w:rsidRPr="00496ACD" w:rsidRDefault="00EF36D2" w:rsidP="00EF36D2">
      <w:pPr>
        <w:pStyle w:val="Odstavecseseznamem"/>
        <w:spacing w:after="0"/>
        <w:rPr>
          <w:rFonts w:asciiTheme="majorHAnsi" w:hAnsiTheme="majorHAnsi"/>
          <w:b/>
          <w:sz w:val="20"/>
        </w:rPr>
      </w:pPr>
    </w:p>
    <w:tbl>
      <w:tblPr>
        <w:tblW w:w="8505" w:type="dxa"/>
        <w:tblInd w:w="6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3827"/>
      </w:tblGrid>
      <w:tr w:rsidR="00EF36D2" w:rsidRPr="00496ACD" w:rsidTr="00C12ABC">
        <w:trPr>
          <w:cantSplit/>
          <w:trHeight w:val="357"/>
        </w:trPr>
        <w:tc>
          <w:tcPr>
            <w:tcW w:w="4678" w:type="dxa"/>
            <w:shd w:val="clear" w:color="auto" w:fill="CCFFFF"/>
            <w:vAlign w:val="center"/>
          </w:tcPr>
          <w:p w:rsidR="00EF36D2" w:rsidRPr="00496ACD" w:rsidRDefault="00EF36D2" w:rsidP="00C12ABC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u w:val="none"/>
              </w:rPr>
            </w:pPr>
            <w:r w:rsidRPr="00496ACD">
              <w:rPr>
                <w:rFonts w:asciiTheme="majorHAnsi" w:hAnsiTheme="majorHAnsi"/>
                <w:u w:val="none"/>
              </w:rPr>
              <w:t>Název</w:t>
            </w:r>
          </w:p>
        </w:tc>
        <w:tc>
          <w:tcPr>
            <w:tcW w:w="3827" w:type="dxa"/>
            <w:shd w:val="clear" w:color="auto" w:fill="CCFFFF"/>
            <w:vAlign w:val="center"/>
          </w:tcPr>
          <w:p w:rsidR="00EF36D2" w:rsidRPr="00496ACD" w:rsidRDefault="00EF36D2" w:rsidP="00C12ABC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u w:val="none"/>
              </w:rPr>
            </w:pPr>
            <w:r w:rsidRPr="00496ACD">
              <w:rPr>
                <w:rFonts w:asciiTheme="majorHAnsi" w:hAnsiTheme="majorHAnsi"/>
                <w:u w:val="none"/>
              </w:rPr>
              <w:t>CPV</w:t>
            </w:r>
          </w:p>
        </w:tc>
      </w:tr>
      <w:tr w:rsidR="00F55FE4" w:rsidRPr="00496ACD" w:rsidTr="00C12ABC">
        <w:trPr>
          <w:cantSplit/>
          <w:trHeight w:val="334"/>
        </w:trPr>
        <w:tc>
          <w:tcPr>
            <w:tcW w:w="4678" w:type="dxa"/>
            <w:vAlign w:val="center"/>
          </w:tcPr>
          <w:p w:rsidR="00F55FE4" w:rsidRPr="00496ACD" w:rsidRDefault="00A33B18" w:rsidP="00C12ABC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b w:val="0"/>
                <w:u w:val="none"/>
              </w:rPr>
            </w:pPr>
            <w:r w:rsidRPr="00A33B18">
              <w:rPr>
                <w:rFonts w:asciiTheme="majorHAnsi" w:hAnsiTheme="majorHAnsi"/>
                <w:b w:val="0"/>
                <w:u w:val="none"/>
              </w:rPr>
              <w:t>Ochrana historických památek</w:t>
            </w:r>
          </w:p>
        </w:tc>
        <w:tc>
          <w:tcPr>
            <w:tcW w:w="3827" w:type="dxa"/>
            <w:vAlign w:val="center"/>
          </w:tcPr>
          <w:p w:rsidR="00F55FE4" w:rsidRPr="00496ACD" w:rsidRDefault="00A33B18" w:rsidP="00C12ABC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b w:val="0"/>
                <w:u w:val="none"/>
              </w:rPr>
            </w:pPr>
            <w:r w:rsidRPr="00A33B18">
              <w:rPr>
                <w:rFonts w:asciiTheme="majorHAnsi" w:hAnsiTheme="majorHAnsi"/>
                <w:b w:val="0"/>
                <w:u w:val="none"/>
              </w:rPr>
              <w:t>92522100-7</w:t>
            </w:r>
          </w:p>
        </w:tc>
      </w:tr>
    </w:tbl>
    <w:p w:rsidR="004D6D03" w:rsidRPr="00496ACD" w:rsidRDefault="004D6D03" w:rsidP="00573268">
      <w:pPr>
        <w:numPr>
          <w:ilvl w:val="0"/>
          <w:numId w:val="3"/>
        </w:numPr>
        <w:tabs>
          <w:tab w:val="clear" w:pos="720"/>
          <w:tab w:val="num" w:pos="567"/>
        </w:tabs>
        <w:spacing w:before="240" w:after="120" w:line="240" w:lineRule="auto"/>
        <w:ind w:left="567" w:hanging="567"/>
        <w:rPr>
          <w:rFonts w:asciiTheme="majorHAnsi" w:hAnsiTheme="majorHAnsi"/>
          <w:b/>
          <w:sz w:val="20"/>
        </w:rPr>
      </w:pPr>
      <w:r w:rsidRPr="00496ACD">
        <w:rPr>
          <w:rFonts w:asciiTheme="majorHAnsi" w:hAnsiTheme="majorHAnsi"/>
          <w:b/>
          <w:sz w:val="20"/>
        </w:rPr>
        <w:t>Předpokládaná hodnota veřejné zakázky:</w:t>
      </w:r>
    </w:p>
    <w:tbl>
      <w:tblPr>
        <w:tblW w:w="8505" w:type="dxa"/>
        <w:tblInd w:w="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3827"/>
      </w:tblGrid>
      <w:tr w:rsidR="004D6D03" w:rsidRPr="00496ACD" w:rsidTr="00790CEC">
        <w:trPr>
          <w:cantSplit/>
          <w:trHeight w:val="426"/>
        </w:trPr>
        <w:tc>
          <w:tcPr>
            <w:tcW w:w="4678" w:type="dxa"/>
            <w:shd w:val="clear" w:color="auto" w:fill="auto"/>
            <w:vAlign w:val="center"/>
          </w:tcPr>
          <w:p w:rsidR="004D6D03" w:rsidRPr="005640AA" w:rsidRDefault="004D6D03" w:rsidP="00C12ABC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b w:val="0"/>
                <w:highlight w:val="yellow"/>
                <w:u w:val="none"/>
              </w:rPr>
            </w:pPr>
            <w:r w:rsidRPr="005640AA">
              <w:rPr>
                <w:rFonts w:asciiTheme="majorHAnsi" w:hAnsiTheme="majorHAnsi"/>
                <w:b w:val="0"/>
                <w:highlight w:val="yellow"/>
                <w:u w:val="none"/>
              </w:rPr>
              <w:t>Předpokládaná hodnota veřejné zakázky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6D03" w:rsidRPr="00496ACD" w:rsidRDefault="004E3BF1" w:rsidP="005227E2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b w:val="0"/>
                <w:u w:val="none"/>
              </w:rPr>
            </w:pPr>
            <w:r w:rsidRPr="005640AA">
              <w:rPr>
                <w:rFonts w:asciiTheme="majorHAnsi" w:hAnsiTheme="majorHAnsi"/>
                <w:b w:val="0"/>
                <w:highlight w:val="yellow"/>
                <w:u w:val="none"/>
              </w:rPr>
              <w:t xml:space="preserve">cca </w:t>
            </w:r>
            <w:r w:rsidR="00A33B18" w:rsidRPr="005640AA">
              <w:rPr>
                <w:rFonts w:asciiTheme="majorHAnsi" w:hAnsiTheme="majorHAnsi"/>
                <w:b w:val="0"/>
                <w:highlight w:val="yellow"/>
                <w:u w:val="none"/>
              </w:rPr>
              <w:t>8</w:t>
            </w:r>
            <w:r w:rsidR="00E86BA2" w:rsidRPr="005640AA">
              <w:rPr>
                <w:rFonts w:asciiTheme="majorHAnsi" w:hAnsiTheme="majorHAnsi"/>
                <w:b w:val="0"/>
                <w:highlight w:val="yellow"/>
                <w:u w:val="none"/>
              </w:rPr>
              <w:t>0</w:t>
            </w:r>
            <w:r w:rsidR="00F55FE4" w:rsidRPr="005640AA">
              <w:rPr>
                <w:rFonts w:asciiTheme="majorHAnsi" w:hAnsiTheme="majorHAnsi"/>
                <w:b w:val="0"/>
                <w:highlight w:val="yellow"/>
                <w:u w:val="none"/>
              </w:rPr>
              <w:t>0 000</w:t>
            </w:r>
            <w:r w:rsidRPr="005640AA">
              <w:rPr>
                <w:rFonts w:asciiTheme="majorHAnsi" w:hAnsiTheme="majorHAnsi"/>
                <w:b w:val="0"/>
                <w:highlight w:val="yellow"/>
                <w:u w:val="none"/>
              </w:rPr>
              <w:t>,- Kč bez DPH</w:t>
            </w:r>
          </w:p>
        </w:tc>
      </w:tr>
    </w:tbl>
    <w:p w:rsidR="00573268" w:rsidRDefault="00573268" w:rsidP="00F55FE4">
      <w:pPr>
        <w:pStyle w:val="NadpisA-B10"/>
        <w:tabs>
          <w:tab w:val="left" w:pos="5315"/>
        </w:tabs>
        <w:spacing w:before="0"/>
        <w:ind w:left="637" w:firstLine="0"/>
        <w:rPr>
          <w:rFonts w:asciiTheme="majorHAnsi" w:hAnsiTheme="majorHAnsi"/>
          <w:b w:val="0"/>
          <w:u w:val="none"/>
        </w:rPr>
      </w:pPr>
    </w:p>
    <w:p w:rsidR="00A37042" w:rsidRPr="00496ACD" w:rsidRDefault="00A37042" w:rsidP="00A37042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37042" w:rsidRPr="00A37042" w:rsidTr="00C3603B">
        <w:tc>
          <w:tcPr>
            <w:tcW w:w="9072" w:type="dxa"/>
            <w:shd w:val="clear" w:color="auto" w:fill="8DB3E2" w:themeFill="text2" w:themeFillTint="66"/>
          </w:tcPr>
          <w:p w:rsidR="00A37042" w:rsidRPr="00A37042" w:rsidRDefault="00A37042" w:rsidP="00C3603B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A37042">
              <w:rPr>
                <w:rFonts w:asciiTheme="majorHAnsi" w:hAnsiTheme="majorHAnsi"/>
                <w:b/>
                <w:sz w:val="20"/>
              </w:rPr>
              <w:t>Požadavky zadavatele na kvalifikaci dodavatelů</w:t>
            </w:r>
          </w:p>
        </w:tc>
      </w:tr>
    </w:tbl>
    <w:p w:rsidR="00A37042" w:rsidRDefault="00A37042" w:rsidP="00A37042">
      <w:pPr>
        <w:spacing w:after="0" w:line="240" w:lineRule="auto"/>
        <w:ind w:left="720"/>
        <w:rPr>
          <w:rFonts w:asciiTheme="majorHAnsi" w:hAnsiTheme="majorHAnsi"/>
          <w:b/>
        </w:rPr>
      </w:pPr>
    </w:p>
    <w:p w:rsidR="003E39D5" w:rsidRPr="003E39D5" w:rsidRDefault="003E39D5" w:rsidP="003E39D5">
      <w:pPr>
        <w:spacing w:after="0" w:line="240" w:lineRule="auto"/>
        <w:jc w:val="both"/>
        <w:rPr>
          <w:rFonts w:asciiTheme="majorHAnsi" w:hAnsiTheme="majorHAnsi"/>
          <w:sz w:val="20"/>
        </w:rPr>
      </w:pPr>
      <w:r w:rsidRPr="003E39D5">
        <w:rPr>
          <w:rFonts w:asciiTheme="majorHAnsi" w:hAnsiTheme="majorHAnsi"/>
          <w:sz w:val="20"/>
        </w:rPr>
        <w:t>Základním předpokladem pro realizaci předmětné veřejné zakázky je splněním kvalifikace požadované zadavatelem</w:t>
      </w:r>
      <w:r>
        <w:rPr>
          <w:rFonts w:asciiTheme="majorHAnsi" w:hAnsiTheme="majorHAnsi"/>
          <w:sz w:val="20"/>
        </w:rPr>
        <w:t>.</w:t>
      </w:r>
    </w:p>
    <w:p w:rsidR="005640AA" w:rsidRPr="005640AA" w:rsidRDefault="005640AA" w:rsidP="005640AA">
      <w:pPr>
        <w:pStyle w:val="Odstavecseseznamem"/>
        <w:numPr>
          <w:ilvl w:val="0"/>
          <w:numId w:val="14"/>
        </w:numPr>
        <w:tabs>
          <w:tab w:val="clear" w:pos="720"/>
          <w:tab w:val="num" w:pos="567"/>
        </w:tabs>
        <w:spacing w:before="120" w:after="0" w:line="240" w:lineRule="auto"/>
        <w:ind w:left="567" w:hanging="567"/>
        <w:rPr>
          <w:rFonts w:asciiTheme="majorHAnsi" w:hAnsiTheme="majorHAnsi"/>
          <w:sz w:val="20"/>
          <w:u w:val="single"/>
        </w:rPr>
      </w:pPr>
      <w:r w:rsidRPr="005640AA">
        <w:rPr>
          <w:rFonts w:asciiTheme="majorHAnsi" w:hAnsiTheme="majorHAnsi"/>
          <w:sz w:val="20"/>
          <w:u w:val="single"/>
        </w:rPr>
        <w:t>Požadavky na prokázání splnění základních kvalifikačních předpokladů:</w:t>
      </w:r>
    </w:p>
    <w:p w:rsidR="005640AA" w:rsidRPr="005640AA" w:rsidRDefault="005640AA" w:rsidP="005640AA">
      <w:pPr>
        <w:pStyle w:val="Odstavecseseznamem"/>
        <w:spacing w:before="120" w:after="0" w:line="240" w:lineRule="auto"/>
        <w:ind w:left="567"/>
        <w:contextualSpacing w:val="0"/>
        <w:jc w:val="both"/>
        <w:rPr>
          <w:rFonts w:asciiTheme="majorHAnsi" w:hAnsiTheme="majorHAnsi"/>
          <w:sz w:val="20"/>
        </w:rPr>
      </w:pPr>
      <w:r w:rsidRPr="005640AA">
        <w:rPr>
          <w:rFonts w:asciiTheme="majorHAnsi" w:hAnsiTheme="majorHAnsi"/>
          <w:sz w:val="20"/>
        </w:rPr>
        <w:t xml:space="preserve">Základní kvalifikační předpoklady podle § 53 zákona dodavatel prokáže v souladu s ustanovením </w:t>
      </w:r>
      <w:r w:rsidRPr="005640AA">
        <w:rPr>
          <w:rFonts w:asciiTheme="majorHAnsi" w:hAnsiTheme="majorHAnsi"/>
          <w:sz w:val="20"/>
        </w:rPr>
        <w:br/>
        <w:t>§ 62 odst. 2 zákona předložením čestného prohlášení, z jehož obsahu bude zřejmé, že dodavatel kvalifikační předpoklady splňuje.</w:t>
      </w:r>
    </w:p>
    <w:p w:rsidR="005640AA" w:rsidRPr="005640AA" w:rsidRDefault="005640AA" w:rsidP="005640AA">
      <w:pPr>
        <w:pStyle w:val="Odstavecseseznamem"/>
        <w:tabs>
          <w:tab w:val="num" w:pos="567"/>
        </w:tabs>
        <w:spacing w:before="120" w:after="0" w:line="240" w:lineRule="auto"/>
        <w:ind w:left="567"/>
        <w:contextualSpacing w:val="0"/>
        <w:jc w:val="both"/>
        <w:rPr>
          <w:rFonts w:asciiTheme="majorHAnsi" w:hAnsiTheme="majorHAnsi"/>
          <w:sz w:val="20"/>
        </w:rPr>
      </w:pPr>
      <w:r w:rsidRPr="005640AA">
        <w:rPr>
          <w:rFonts w:asciiTheme="majorHAnsi" w:hAnsiTheme="majorHAnsi"/>
          <w:sz w:val="20"/>
        </w:rPr>
        <w:t>Vzor takového čestného prohlášení je</w:t>
      </w:r>
      <w:r w:rsidRPr="005640AA">
        <w:rPr>
          <w:rFonts w:asciiTheme="majorHAnsi" w:hAnsiTheme="majorHAnsi"/>
        </w:rPr>
        <w:t xml:space="preserve"> </w:t>
      </w:r>
      <w:r w:rsidRPr="005640AA">
        <w:rPr>
          <w:rFonts w:asciiTheme="majorHAnsi" w:hAnsiTheme="majorHAnsi"/>
          <w:sz w:val="20"/>
        </w:rPr>
        <w:t>obsažen v</w:t>
      </w:r>
      <w:r w:rsidRPr="005640AA">
        <w:rPr>
          <w:rFonts w:asciiTheme="majorHAnsi" w:hAnsiTheme="majorHAnsi"/>
          <w:b/>
          <w:sz w:val="20"/>
        </w:rPr>
        <w:t xml:space="preserve"> Příloze č. 1 </w:t>
      </w:r>
      <w:r w:rsidR="00EF1ED5">
        <w:rPr>
          <w:rFonts w:asciiTheme="majorHAnsi" w:hAnsiTheme="majorHAnsi"/>
          <w:b/>
          <w:sz w:val="20"/>
        </w:rPr>
        <w:t>Z</w:t>
      </w:r>
      <w:r w:rsidRPr="005640AA">
        <w:rPr>
          <w:rFonts w:asciiTheme="majorHAnsi" w:hAnsiTheme="majorHAnsi"/>
          <w:b/>
          <w:sz w:val="20"/>
        </w:rPr>
        <w:t xml:space="preserve">D </w:t>
      </w:r>
      <w:r w:rsidRPr="005640AA">
        <w:rPr>
          <w:rFonts w:asciiTheme="majorHAnsi" w:hAnsiTheme="majorHAnsi"/>
          <w:b/>
          <w:sz w:val="20"/>
          <w:szCs w:val="20"/>
        </w:rPr>
        <w:t>(čestné prohlášení)</w:t>
      </w:r>
      <w:r w:rsidRPr="005640AA">
        <w:rPr>
          <w:rFonts w:asciiTheme="majorHAnsi" w:hAnsiTheme="majorHAnsi"/>
          <w:sz w:val="20"/>
        </w:rPr>
        <w:t>.</w:t>
      </w:r>
    </w:p>
    <w:p w:rsidR="00515C0F" w:rsidRPr="005640AA" w:rsidRDefault="005640AA" w:rsidP="00A37042">
      <w:pPr>
        <w:numPr>
          <w:ilvl w:val="0"/>
          <w:numId w:val="14"/>
        </w:numPr>
        <w:tabs>
          <w:tab w:val="clear" w:pos="720"/>
          <w:tab w:val="num" w:pos="567"/>
        </w:tabs>
        <w:spacing w:before="120" w:after="0" w:line="240" w:lineRule="auto"/>
        <w:ind w:left="567" w:hanging="567"/>
        <w:jc w:val="both"/>
        <w:rPr>
          <w:rFonts w:asciiTheme="majorHAnsi" w:hAnsiTheme="majorHAnsi"/>
          <w:sz w:val="20"/>
          <w:u w:val="single"/>
        </w:rPr>
      </w:pPr>
      <w:r w:rsidRPr="005640AA">
        <w:rPr>
          <w:rFonts w:asciiTheme="majorHAnsi" w:hAnsiTheme="majorHAnsi"/>
          <w:sz w:val="20"/>
          <w:u w:val="single"/>
        </w:rPr>
        <w:t>Požadavky na prokázání splnění profesních kvalifikačních předpokladů:</w:t>
      </w:r>
    </w:p>
    <w:p w:rsidR="005640AA" w:rsidRDefault="005640AA" w:rsidP="00515C0F">
      <w:pPr>
        <w:numPr>
          <w:ilvl w:val="0"/>
          <w:numId w:val="29"/>
        </w:numPr>
        <w:tabs>
          <w:tab w:val="clear" w:pos="720"/>
          <w:tab w:val="num" w:pos="567"/>
        </w:tabs>
        <w:spacing w:before="120" w:after="0" w:line="240" w:lineRule="auto"/>
        <w:ind w:left="567" w:hanging="567"/>
        <w:jc w:val="both"/>
        <w:rPr>
          <w:rFonts w:asciiTheme="majorHAnsi" w:hAnsiTheme="majorHAnsi"/>
          <w:sz w:val="20"/>
        </w:rPr>
      </w:pPr>
      <w:r w:rsidRPr="00B3621D">
        <w:rPr>
          <w:rFonts w:asciiTheme="majorHAnsi" w:hAnsiTheme="majorHAnsi"/>
          <w:sz w:val="20"/>
        </w:rPr>
        <w:t>Dle § 54 písm. a) zákona dodavatel prokáže doložením výpisu z obchodního rejstříku</w:t>
      </w:r>
      <w:r w:rsidRPr="00B3621D">
        <w:rPr>
          <w:rFonts w:asciiTheme="majorHAnsi" w:hAnsiTheme="majorHAnsi"/>
          <w:sz w:val="20"/>
        </w:rPr>
        <w:br/>
        <w:t xml:space="preserve">pokud je v něm zapsán, či jiné obdobné evidence, pokud je v ní zapsán. </w:t>
      </w:r>
      <w:r w:rsidRPr="00B3621D">
        <w:rPr>
          <w:rFonts w:asciiTheme="majorHAnsi" w:hAnsiTheme="majorHAnsi"/>
          <w:sz w:val="20"/>
        </w:rPr>
        <w:br/>
        <w:t>Doklad nesmí být starší než 90 dní k datu podání nabídek</w:t>
      </w:r>
    </w:p>
    <w:p w:rsidR="005640AA" w:rsidRDefault="005640AA" w:rsidP="00515C0F">
      <w:pPr>
        <w:numPr>
          <w:ilvl w:val="0"/>
          <w:numId w:val="29"/>
        </w:numPr>
        <w:tabs>
          <w:tab w:val="clear" w:pos="720"/>
          <w:tab w:val="num" w:pos="567"/>
        </w:tabs>
        <w:spacing w:before="120" w:after="0" w:line="240" w:lineRule="auto"/>
        <w:ind w:left="567" w:hanging="567"/>
        <w:jc w:val="both"/>
        <w:rPr>
          <w:rFonts w:asciiTheme="majorHAnsi" w:hAnsiTheme="majorHAnsi"/>
          <w:sz w:val="20"/>
        </w:rPr>
      </w:pPr>
      <w:r w:rsidRPr="00B3621D">
        <w:rPr>
          <w:rFonts w:asciiTheme="majorHAnsi" w:hAnsiTheme="majorHAnsi"/>
          <w:sz w:val="20"/>
        </w:rPr>
        <w:t xml:space="preserve">Dle § 54 písm. b) zákona dodavatel prokáže doložením oprávnění k podnikání na činnosti, </w:t>
      </w:r>
      <w:r w:rsidRPr="00B3621D">
        <w:rPr>
          <w:rFonts w:asciiTheme="majorHAnsi" w:hAnsiTheme="majorHAnsi"/>
          <w:sz w:val="20"/>
        </w:rPr>
        <w:br/>
        <w:t>které jsou předmětem veřejné zakázky</w:t>
      </w:r>
    </w:p>
    <w:p w:rsidR="005640AA" w:rsidRDefault="005640AA" w:rsidP="005640AA">
      <w:pPr>
        <w:numPr>
          <w:ilvl w:val="0"/>
          <w:numId w:val="29"/>
        </w:numPr>
        <w:tabs>
          <w:tab w:val="clear" w:pos="720"/>
          <w:tab w:val="num" w:pos="567"/>
        </w:tabs>
        <w:spacing w:before="120" w:after="0" w:line="240" w:lineRule="auto"/>
        <w:ind w:left="567" w:hanging="567"/>
        <w:jc w:val="both"/>
        <w:rPr>
          <w:rFonts w:asciiTheme="majorHAnsi" w:hAnsiTheme="majorHAnsi"/>
          <w:sz w:val="20"/>
        </w:rPr>
      </w:pPr>
      <w:r w:rsidRPr="00B3621D">
        <w:rPr>
          <w:rFonts w:asciiTheme="majorHAnsi" w:hAnsiTheme="majorHAnsi"/>
          <w:sz w:val="20"/>
        </w:rPr>
        <w:t xml:space="preserve">Dle § 54 písm. </w:t>
      </w:r>
      <w:r>
        <w:rPr>
          <w:rFonts w:asciiTheme="majorHAnsi" w:hAnsiTheme="majorHAnsi"/>
          <w:sz w:val="20"/>
        </w:rPr>
        <w:t>c</w:t>
      </w:r>
      <w:r w:rsidRPr="00B3621D">
        <w:rPr>
          <w:rFonts w:asciiTheme="majorHAnsi" w:hAnsiTheme="majorHAnsi"/>
          <w:sz w:val="20"/>
        </w:rPr>
        <w:t xml:space="preserve">) zákona dodavatel prokáže doložením dokladu </w:t>
      </w:r>
      <w:r w:rsidRPr="005640AA">
        <w:rPr>
          <w:rFonts w:asciiTheme="majorHAnsi" w:hAnsiTheme="majorHAnsi"/>
          <w:sz w:val="20"/>
        </w:rPr>
        <w:t>vydan</w:t>
      </w:r>
      <w:r>
        <w:rPr>
          <w:rFonts w:asciiTheme="majorHAnsi" w:hAnsiTheme="majorHAnsi"/>
          <w:sz w:val="20"/>
        </w:rPr>
        <w:t>ém</w:t>
      </w:r>
      <w:r w:rsidRPr="005640AA">
        <w:rPr>
          <w:rFonts w:asciiTheme="majorHAnsi" w:hAnsiTheme="majorHAnsi"/>
          <w:sz w:val="20"/>
        </w:rPr>
        <w:t xml:space="preserve"> profesní samosprávnou komorou či jinou profesní organizací prokazující jeho členství v této komoře či jiné organizaci,</w:t>
      </w:r>
      <w:r>
        <w:rPr>
          <w:rFonts w:asciiTheme="majorHAnsi" w:hAnsiTheme="majorHAnsi"/>
          <w:sz w:val="20"/>
        </w:rPr>
        <w:br/>
      </w:r>
      <w:r w:rsidRPr="005640AA">
        <w:rPr>
          <w:rFonts w:asciiTheme="majorHAnsi" w:hAnsiTheme="majorHAnsi"/>
          <w:sz w:val="20"/>
        </w:rPr>
        <w:t>je-li takové členství nezbytné pro plnění veřejné zakázky na služby podle zvláštních právních předpisů</w:t>
      </w:r>
      <w:r>
        <w:rPr>
          <w:rFonts w:asciiTheme="majorHAnsi" w:hAnsiTheme="majorHAnsi"/>
          <w:sz w:val="20"/>
        </w:rPr>
        <w:t>.</w:t>
      </w:r>
    </w:p>
    <w:p w:rsidR="005640AA" w:rsidRPr="003E39D5" w:rsidRDefault="000B74B2" w:rsidP="003E39D5">
      <w:pPr>
        <w:spacing w:before="120" w:after="0" w:line="360" w:lineRule="auto"/>
        <w:ind w:left="567"/>
        <w:jc w:val="both"/>
        <w:rPr>
          <w:rFonts w:ascii="Cambria" w:hAnsi="Cambria" w:cs="Times-Roman"/>
          <w:i/>
          <w:sz w:val="20"/>
          <w:szCs w:val="20"/>
          <w:lang w:eastAsia="cs-CZ"/>
        </w:rPr>
      </w:pPr>
      <w:r w:rsidRPr="003E39D5">
        <w:rPr>
          <w:rFonts w:ascii="Cambria" w:hAnsi="Cambria" w:cs="Times-Roman"/>
          <w:i/>
          <w:sz w:val="20"/>
          <w:szCs w:val="20"/>
          <w:lang w:eastAsia="cs-CZ"/>
        </w:rPr>
        <w:t>Dodavatel předloží</w:t>
      </w:r>
      <w:r w:rsidR="005640AA" w:rsidRPr="003E39D5">
        <w:rPr>
          <w:rFonts w:ascii="Cambria" w:hAnsi="Cambria" w:cs="Times-Roman"/>
          <w:i/>
          <w:sz w:val="20"/>
          <w:szCs w:val="20"/>
          <w:lang w:eastAsia="cs-CZ"/>
        </w:rPr>
        <w:t xml:space="preserve"> </w:t>
      </w:r>
      <w:r w:rsidR="005640AA" w:rsidRPr="003E39D5">
        <w:rPr>
          <w:rFonts w:ascii="Cambria" w:hAnsi="Cambria" w:cs="Times-Roman"/>
          <w:b/>
          <w:i/>
          <w:sz w:val="20"/>
          <w:szCs w:val="20"/>
          <w:lang w:eastAsia="cs-CZ"/>
        </w:rPr>
        <w:t xml:space="preserve">povolení MK </w:t>
      </w:r>
      <w:r w:rsidR="005640AA" w:rsidRPr="003E39D5">
        <w:rPr>
          <w:rFonts w:ascii="Cambria" w:hAnsi="Cambria" w:cs="TimesNewRoman-OneByteIdentityH"/>
          <w:b/>
          <w:i/>
          <w:sz w:val="20"/>
          <w:szCs w:val="20"/>
          <w:lang w:eastAsia="cs-CZ"/>
        </w:rPr>
        <w:t>Č</w:t>
      </w:r>
      <w:r w:rsidR="005640AA" w:rsidRPr="003E39D5">
        <w:rPr>
          <w:rFonts w:ascii="Cambria" w:hAnsi="Cambria" w:cs="Times-Roman"/>
          <w:b/>
          <w:i/>
          <w:sz w:val="20"/>
          <w:szCs w:val="20"/>
          <w:lang w:eastAsia="cs-CZ"/>
        </w:rPr>
        <w:t>R pro restaurování štuku</w:t>
      </w:r>
      <w:r w:rsidRPr="003E39D5">
        <w:rPr>
          <w:rFonts w:ascii="Cambria" w:hAnsi="Cambria" w:cs="Times-Roman"/>
          <w:i/>
          <w:sz w:val="20"/>
          <w:szCs w:val="20"/>
          <w:lang w:eastAsia="cs-CZ"/>
        </w:rPr>
        <w:t xml:space="preserve"> dle Třídníku specializací restaurátorských prací</w:t>
      </w:r>
      <w:r w:rsidR="003E39D5" w:rsidRPr="003E39D5">
        <w:rPr>
          <w:rFonts w:ascii="Cambria" w:hAnsi="Cambria" w:cs="Times-Roman"/>
          <w:i/>
          <w:sz w:val="20"/>
          <w:szCs w:val="20"/>
          <w:lang w:eastAsia="cs-CZ"/>
        </w:rPr>
        <w:t xml:space="preserve"> osoby, která bude pověřená a plně odpovědná za fyzickou realizaci restaurátorských prací.</w:t>
      </w:r>
    </w:p>
    <w:p w:rsidR="00A37042" w:rsidRPr="00A37042" w:rsidRDefault="003E39D5" w:rsidP="00A37042">
      <w:pPr>
        <w:numPr>
          <w:ilvl w:val="0"/>
          <w:numId w:val="14"/>
        </w:numPr>
        <w:tabs>
          <w:tab w:val="clear" w:pos="720"/>
          <w:tab w:val="num" w:pos="567"/>
        </w:tabs>
        <w:spacing w:before="120" w:after="0" w:line="240" w:lineRule="auto"/>
        <w:ind w:left="567" w:hanging="567"/>
        <w:jc w:val="both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>Dodavatel</w:t>
      </w:r>
      <w:r w:rsidR="00A37042" w:rsidRPr="00A37042">
        <w:rPr>
          <w:rFonts w:asciiTheme="majorHAnsi" w:hAnsiTheme="majorHAnsi"/>
          <w:sz w:val="20"/>
        </w:rPr>
        <w:t xml:space="preserve">, se kterým má být uzavřena smlouva podle § 82 zákona, je povinen před jejím uzavřením předložit zadavateli originály, nebo úředně ověřené kopie dokladů prokazujících splnění kvalifikace. Uchazeč k podpisu smlouvy předloží doklady dle § 62 odst. 2 zákona </w:t>
      </w:r>
      <w:r w:rsidR="00A37042" w:rsidRPr="00A37042">
        <w:rPr>
          <w:rFonts w:asciiTheme="majorHAnsi" w:hAnsiTheme="majorHAnsi"/>
          <w:sz w:val="20"/>
        </w:rPr>
        <w:br/>
        <w:t>a doklady dle § 54 zákona Nesplnění této povinnosti se považuje za neposkytnutí součinnosti k uzavření smlouvy ve smyslu ustanovení § 82 odst. 4 zákona.</w:t>
      </w:r>
    </w:p>
    <w:p w:rsidR="003E39D5" w:rsidRDefault="003E39D5">
      <w:pPr>
        <w:spacing w:after="0" w:line="240" w:lineRule="auto"/>
        <w:rPr>
          <w:rFonts w:asciiTheme="majorHAnsi" w:hAnsiTheme="majorHAnsi"/>
          <w:b/>
        </w:rPr>
      </w:pPr>
    </w:p>
    <w:p w:rsidR="00F51561" w:rsidRPr="00496ACD" w:rsidRDefault="00F51561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F51561" w:rsidRPr="00496ACD" w:rsidTr="006667D0">
        <w:tc>
          <w:tcPr>
            <w:tcW w:w="9072" w:type="dxa"/>
            <w:shd w:val="clear" w:color="auto" w:fill="8DB3E2" w:themeFill="text2" w:themeFillTint="66"/>
          </w:tcPr>
          <w:p w:rsidR="00F51561" w:rsidRPr="00496ACD" w:rsidRDefault="00DF6A94" w:rsidP="00514241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D</w:t>
            </w:r>
            <w:r w:rsidR="00F51561" w:rsidRPr="00496ACD">
              <w:rPr>
                <w:rFonts w:asciiTheme="majorHAnsi" w:hAnsiTheme="majorHAnsi"/>
                <w:b/>
                <w:sz w:val="20"/>
              </w:rPr>
              <w:t>oba plnění předmětu veřejné zakázky</w:t>
            </w:r>
          </w:p>
        </w:tc>
      </w:tr>
    </w:tbl>
    <w:p w:rsidR="00515C0F" w:rsidRPr="00D029C1" w:rsidRDefault="00515C0F" w:rsidP="00874A1B">
      <w:pPr>
        <w:tabs>
          <w:tab w:val="left" w:pos="3533"/>
        </w:tabs>
        <w:spacing w:after="120"/>
        <w:ind w:left="858" w:right="565" w:hanging="567"/>
        <w:jc w:val="both"/>
        <w:rPr>
          <w:rFonts w:asciiTheme="majorHAnsi" w:hAnsiTheme="majorHAnsi"/>
          <w:sz w:val="20"/>
        </w:rPr>
      </w:pPr>
    </w:p>
    <w:p w:rsidR="00515C0F" w:rsidRDefault="00515C0F" w:rsidP="0047534D">
      <w:pPr>
        <w:spacing w:before="120" w:after="120" w:line="240" w:lineRule="auto"/>
        <w:ind w:left="567"/>
        <w:jc w:val="both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>Předmět plnění bude real</w:t>
      </w:r>
      <w:r w:rsidR="00874A1B">
        <w:rPr>
          <w:rFonts w:asciiTheme="majorHAnsi" w:hAnsiTheme="majorHAnsi"/>
          <w:sz w:val="20"/>
        </w:rPr>
        <w:t>izo</w:t>
      </w:r>
      <w:r>
        <w:rPr>
          <w:rFonts w:asciiTheme="majorHAnsi" w:hAnsiTheme="majorHAnsi"/>
          <w:sz w:val="20"/>
        </w:rPr>
        <w:t>ván dle níže uvedených</w:t>
      </w:r>
      <w:r w:rsidRPr="00D029C1">
        <w:rPr>
          <w:rFonts w:asciiTheme="majorHAnsi" w:hAnsiTheme="majorHAnsi"/>
          <w:sz w:val="20"/>
        </w:rPr>
        <w:t xml:space="preserve"> termín</w:t>
      </w:r>
      <w:r>
        <w:rPr>
          <w:rFonts w:asciiTheme="majorHAnsi" w:hAnsiTheme="majorHAnsi"/>
          <w:sz w:val="20"/>
        </w:rPr>
        <w:t>ů</w:t>
      </w:r>
      <w:r w:rsidRPr="00D029C1">
        <w:rPr>
          <w:rFonts w:asciiTheme="majorHAnsi" w:hAnsiTheme="majorHAnsi"/>
          <w:sz w:val="20"/>
        </w:rPr>
        <w:t>:</w:t>
      </w:r>
    </w:p>
    <w:tbl>
      <w:tblPr>
        <w:tblStyle w:val="Mkatabulky"/>
        <w:tblW w:w="9072" w:type="dxa"/>
        <w:tblInd w:w="108" w:type="dxa"/>
        <w:tblLook w:val="04A0"/>
      </w:tblPr>
      <w:tblGrid>
        <w:gridCol w:w="6521"/>
        <w:gridCol w:w="2551"/>
      </w:tblGrid>
      <w:tr w:rsidR="00515C0F" w:rsidTr="0047534D">
        <w:trPr>
          <w:trHeight w:val="499"/>
        </w:trPr>
        <w:tc>
          <w:tcPr>
            <w:tcW w:w="6521" w:type="dxa"/>
            <w:vAlign w:val="center"/>
          </w:tcPr>
          <w:p w:rsidR="00515C0F" w:rsidRPr="009E3797" w:rsidRDefault="00515C0F" w:rsidP="00515C0F">
            <w:pPr>
              <w:spacing w:after="0"/>
              <w:ind w:left="34"/>
              <w:jc w:val="both"/>
              <w:rPr>
                <w:rFonts w:ascii="Cambria" w:hAnsi="Cambria"/>
                <w:sz w:val="20"/>
              </w:rPr>
            </w:pPr>
            <w:r w:rsidRPr="009E3797">
              <w:rPr>
                <w:rFonts w:ascii="Cambria" w:hAnsi="Cambria"/>
                <w:sz w:val="18"/>
              </w:rPr>
              <w:t>Termín zahájení realizace</w:t>
            </w:r>
          </w:p>
        </w:tc>
        <w:tc>
          <w:tcPr>
            <w:tcW w:w="2551" w:type="dxa"/>
            <w:vAlign w:val="center"/>
          </w:tcPr>
          <w:p w:rsidR="00515C0F" w:rsidRDefault="0047534D" w:rsidP="00515C0F">
            <w:pPr>
              <w:spacing w:after="0"/>
              <w:ind w:left="-107" w:right="-109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</w:t>
            </w:r>
            <w:r w:rsidR="00515C0F">
              <w:rPr>
                <w:rFonts w:asciiTheme="majorHAnsi" w:hAnsiTheme="majorHAnsi"/>
                <w:sz w:val="20"/>
              </w:rPr>
              <w:t>. 2016</w:t>
            </w:r>
          </w:p>
        </w:tc>
      </w:tr>
      <w:tr w:rsidR="00515C0F" w:rsidRPr="002A5A11" w:rsidTr="0047534D">
        <w:trPr>
          <w:trHeight w:val="567"/>
        </w:trPr>
        <w:tc>
          <w:tcPr>
            <w:tcW w:w="6521" w:type="dxa"/>
            <w:vAlign w:val="center"/>
          </w:tcPr>
          <w:p w:rsidR="00515C0F" w:rsidRPr="002A5A11" w:rsidRDefault="00515C0F" w:rsidP="0047534D">
            <w:pPr>
              <w:spacing w:after="0"/>
              <w:ind w:left="34"/>
              <w:jc w:val="both"/>
              <w:rPr>
                <w:rFonts w:ascii="Cambria" w:hAnsi="Cambria"/>
                <w:sz w:val="20"/>
              </w:rPr>
            </w:pPr>
            <w:r w:rsidRPr="002A5A11">
              <w:rPr>
                <w:rFonts w:ascii="Cambria" w:hAnsi="Cambria"/>
                <w:sz w:val="18"/>
              </w:rPr>
              <w:t xml:space="preserve">Termín ukončení realizace </w:t>
            </w:r>
            <w:r w:rsidR="0047534D">
              <w:rPr>
                <w:rFonts w:ascii="Cambria" w:hAnsi="Cambria"/>
                <w:sz w:val="18"/>
              </w:rPr>
              <w:t xml:space="preserve">dle </w:t>
            </w:r>
            <w:r w:rsidR="0047534D">
              <w:rPr>
                <w:rFonts w:ascii="Cambria" w:hAnsi="Cambria"/>
                <w:snapToGrid w:val="0"/>
                <w:sz w:val="18"/>
              </w:rPr>
              <w:t>Člán</w:t>
            </w:r>
            <w:r w:rsidR="00874A1B" w:rsidRPr="009E3797">
              <w:rPr>
                <w:rFonts w:ascii="Cambria" w:hAnsi="Cambria"/>
                <w:snapToGrid w:val="0"/>
                <w:sz w:val="18"/>
              </w:rPr>
              <w:t>k</w:t>
            </w:r>
            <w:r w:rsidR="0047534D">
              <w:rPr>
                <w:rFonts w:ascii="Cambria" w:hAnsi="Cambria"/>
                <w:snapToGrid w:val="0"/>
                <w:sz w:val="18"/>
              </w:rPr>
              <w:t>u</w:t>
            </w:r>
            <w:r w:rsidR="00874A1B" w:rsidRPr="009E3797">
              <w:rPr>
                <w:rFonts w:ascii="Cambria" w:hAnsi="Cambria"/>
                <w:snapToGrid w:val="0"/>
                <w:sz w:val="18"/>
              </w:rPr>
              <w:t xml:space="preserve"> </w:t>
            </w:r>
            <w:r w:rsidR="00874A1B">
              <w:rPr>
                <w:rFonts w:ascii="Cambria" w:hAnsi="Cambria"/>
                <w:snapToGrid w:val="0"/>
                <w:sz w:val="18"/>
              </w:rPr>
              <w:t xml:space="preserve">IV, bod </w:t>
            </w:r>
            <w:r w:rsidR="0047534D">
              <w:rPr>
                <w:rFonts w:ascii="Cambria" w:hAnsi="Cambria"/>
                <w:snapToGrid w:val="0"/>
                <w:sz w:val="18"/>
              </w:rPr>
              <w:t>2.3. písm. a) a b</w:t>
            </w:r>
            <w:r w:rsidRPr="002A5A11">
              <w:rPr>
                <w:rFonts w:ascii="Cambria" w:hAnsi="Cambria"/>
                <w:snapToGrid w:val="0"/>
                <w:sz w:val="18"/>
              </w:rPr>
              <w:t>)</w:t>
            </w:r>
          </w:p>
        </w:tc>
        <w:tc>
          <w:tcPr>
            <w:tcW w:w="2551" w:type="dxa"/>
            <w:vAlign w:val="center"/>
          </w:tcPr>
          <w:p w:rsidR="00515C0F" w:rsidRPr="002A5A11" w:rsidRDefault="0047534D" w:rsidP="00515C0F">
            <w:pPr>
              <w:spacing w:after="0"/>
              <w:ind w:left="-107" w:right="-109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 2016</w:t>
            </w:r>
          </w:p>
        </w:tc>
      </w:tr>
    </w:tbl>
    <w:p w:rsidR="0072799B" w:rsidRDefault="0072799B">
      <w:pPr>
        <w:spacing w:after="0" w:line="240" w:lineRule="auto"/>
        <w:rPr>
          <w:rFonts w:asciiTheme="majorHAnsi" w:hAnsiTheme="majorHAnsi"/>
        </w:rPr>
      </w:pPr>
    </w:p>
    <w:p w:rsidR="0072799B" w:rsidRDefault="0072799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F51561" w:rsidRPr="00496ACD" w:rsidRDefault="00F51561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F51561" w:rsidRPr="00496ACD" w:rsidTr="006667D0">
        <w:tc>
          <w:tcPr>
            <w:tcW w:w="9072" w:type="dxa"/>
            <w:shd w:val="clear" w:color="auto" w:fill="8DB3E2" w:themeFill="text2" w:themeFillTint="66"/>
          </w:tcPr>
          <w:p w:rsidR="00F51561" w:rsidRPr="00496ACD" w:rsidRDefault="00F51561" w:rsidP="003D02C8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Požadavky na způsob zpracování nabídkové ceny</w:t>
            </w:r>
          </w:p>
        </w:tc>
      </w:tr>
    </w:tbl>
    <w:p w:rsidR="00790CEC" w:rsidRDefault="00790CEC" w:rsidP="00790CEC">
      <w:pPr>
        <w:spacing w:after="0" w:line="240" w:lineRule="auto"/>
        <w:ind w:left="720"/>
        <w:rPr>
          <w:rFonts w:asciiTheme="majorHAnsi" w:hAnsiTheme="majorHAnsi"/>
          <w:b/>
        </w:rPr>
      </w:pPr>
    </w:p>
    <w:p w:rsidR="00874A1B" w:rsidRPr="00EF1ED5" w:rsidRDefault="00874A1B" w:rsidP="00874A1B">
      <w:pPr>
        <w:pStyle w:val="Odstavecseseznamem"/>
        <w:numPr>
          <w:ilvl w:val="0"/>
          <w:numId w:val="34"/>
        </w:numPr>
        <w:tabs>
          <w:tab w:val="left" w:pos="567"/>
          <w:tab w:val="left" w:pos="4395"/>
        </w:tabs>
        <w:spacing w:before="120" w:after="120" w:line="240" w:lineRule="auto"/>
        <w:ind w:left="567" w:hanging="567"/>
        <w:contextualSpacing w:val="0"/>
        <w:jc w:val="both"/>
        <w:rPr>
          <w:rFonts w:asciiTheme="majorHAnsi" w:hAnsiTheme="majorHAnsi"/>
          <w:sz w:val="20"/>
        </w:rPr>
      </w:pPr>
      <w:r w:rsidRPr="00874A1B">
        <w:rPr>
          <w:rFonts w:asciiTheme="majorHAnsi" w:hAnsiTheme="majorHAnsi"/>
          <w:sz w:val="20"/>
        </w:rPr>
        <w:t xml:space="preserve">Nabídková cena bude zpracována na požadovaný rozsah </w:t>
      </w:r>
      <w:r w:rsidR="0047534D">
        <w:rPr>
          <w:rFonts w:asciiTheme="majorHAnsi" w:hAnsiTheme="majorHAnsi"/>
          <w:sz w:val="20"/>
        </w:rPr>
        <w:t>služeb</w:t>
      </w:r>
      <w:r w:rsidRPr="00874A1B">
        <w:rPr>
          <w:rFonts w:asciiTheme="majorHAnsi" w:hAnsiTheme="majorHAnsi"/>
          <w:sz w:val="20"/>
        </w:rPr>
        <w:t xml:space="preserve"> dle Článku I</w:t>
      </w:r>
      <w:r>
        <w:rPr>
          <w:rFonts w:asciiTheme="majorHAnsi" w:hAnsiTheme="majorHAnsi"/>
          <w:sz w:val="20"/>
        </w:rPr>
        <w:t>V</w:t>
      </w:r>
      <w:r w:rsidRPr="00874A1B">
        <w:rPr>
          <w:rFonts w:asciiTheme="majorHAnsi" w:hAnsiTheme="majorHAnsi"/>
          <w:sz w:val="20"/>
        </w:rPr>
        <w:t xml:space="preserve">. </w:t>
      </w:r>
      <w:r>
        <w:rPr>
          <w:rFonts w:asciiTheme="majorHAnsi" w:hAnsiTheme="majorHAnsi"/>
          <w:sz w:val="20"/>
        </w:rPr>
        <w:br/>
      </w:r>
      <w:r w:rsidRPr="00496ACD">
        <w:rPr>
          <w:rFonts w:asciiTheme="majorHAnsi" w:hAnsiTheme="majorHAnsi"/>
          <w:sz w:val="20"/>
          <w:szCs w:val="20"/>
        </w:rPr>
        <w:t>Nabídková cena bude zpracována v následující skladbě</w:t>
      </w:r>
      <w:r>
        <w:rPr>
          <w:rFonts w:asciiTheme="majorHAnsi" w:hAnsiTheme="majorHAnsi"/>
          <w:sz w:val="20"/>
          <w:szCs w:val="20"/>
        </w:rPr>
        <w:t>:</w:t>
      </w:r>
    </w:p>
    <w:p w:rsidR="00EF1ED5" w:rsidRDefault="00EF1ED5" w:rsidP="00EF1ED5">
      <w:pPr>
        <w:pStyle w:val="Odstavecseseznamem"/>
        <w:tabs>
          <w:tab w:val="left" w:pos="567"/>
          <w:tab w:val="left" w:pos="4395"/>
        </w:tabs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Mkatabulky"/>
        <w:tblW w:w="0" w:type="auto"/>
        <w:tblInd w:w="567" w:type="dxa"/>
        <w:tblLook w:val="04A0"/>
      </w:tblPr>
      <w:tblGrid>
        <w:gridCol w:w="4360"/>
        <w:gridCol w:w="4359"/>
      </w:tblGrid>
      <w:tr w:rsidR="00EF1ED5" w:rsidTr="00EF1ED5">
        <w:tc>
          <w:tcPr>
            <w:tcW w:w="4360" w:type="dxa"/>
            <w:vAlign w:val="center"/>
          </w:tcPr>
          <w:p w:rsidR="00EF1ED5" w:rsidRPr="00496ACD" w:rsidRDefault="00EF1ED5" w:rsidP="00EF1ED5">
            <w:pPr>
              <w:widowControl w:val="0"/>
              <w:spacing w:after="0" w:line="240" w:lineRule="auto"/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eastAsia="Times New Roman" w:hAnsiTheme="majorHAnsi"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4359" w:type="dxa"/>
          </w:tcPr>
          <w:p w:rsidR="00EF1ED5" w:rsidRDefault="00EF1ED5" w:rsidP="00EF1ED5">
            <w:pPr>
              <w:pStyle w:val="Odstavecseseznamem"/>
              <w:tabs>
                <w:tab w:val="left" w:pos="567"/>
                <w:tab w:val="left" w:pos="4395"/>
              </w:tabs>
              <w:spacing w:before="120" w:after="120" w:line="240" w:lineRule="auto"/>
              <w:ind w:left="0"/>
              <w:contextualSpacing w:val="0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ED5" w:rsidTr="00EF1ED5">
        <w:tc>
          <w:tcPr>
            <w:tcW w:w="4360" w:type="dxa"/>
            <w:vAlign w:val="center"/>
          </w:tcPr>
          <w:p w:rsidR="00EF1ED5" w:rsidRPr="00496ACD" w:rsidRDefault="00EF1ED5" w:rsidP="00EF1ED5">
            <w:pPr>
              <w:widowControl w:val="0"/>
              <w:spacing w:after="0" w:line="240" w:lineRule="auto"/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eastAsia="Times New Roman" w:hAnsiTheme="majorHAnsi"/>
                <w:sz w:val="20"/>
                <w:szCs w:val="20"/>
                <w:lang w:eastAsia="cs-CZ"/>
              </w:rPr>
              <w:t>DPH ve výši 21%</w:t>
            </w:r>
          </w:p>
        </w:tc>
        <w:tc>
          <w:tcPr>
            <w:tcW w:w="4359" w:type="dxa"/>
          </w:tcPr>
          <w:p w:rsidR="00EF1ED5" w:rsidRDefault="00EF1ED5" w:rsidP="00EF1ED5">
            <w:pPr>
              <w:pStyle w:val="Odstavecseseznamem"/>
              <w:tabs>
                <w:tab w:val="left" w:pos="567"/>
                <w:tab w:val="left" w:pos="4395"/>
              </w:tabs>
              <w:spacing w:before="120" w:after="120" w:line="240" w:lineRule="auto"/>
              <w:ind w:left="0"/>
              <w:contextualSpacing w:val="0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ED5" w:rsidTr="00EF1ED5">
        <w:tc>
          <w:tcPr>
            <w:tcW w:w="4360" w:type="dxa"/>
            <w:vAlign w:val="center"/>
          </w:tcPr>
          <w:p w:rsidR="00EF1ED5" w:rsidRPr="00496ACD" w:rsidRDefault="00EF1ED5" w:rsidP="00EF1ED5">
            <w:pPr>
              <w:widowControl w:val="0"/>
              <w:spacing w:after="0" w:line="240" w:lineRule="auto"/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eastAsia="Times New Roman" w:hAnsiTheme="majorHAnsi"/>
                <w:sz w:val="20"/>
                <w:szCs w:val="20"/>
                <w:lang w:eastAsia="cs-CZ"/>
              </w:rPr>
              <w:t>Cena včetně DPH</w:t>
            </w:r>
          </w:p>
        </w:tc>
        <w:tc>
          <w:tcPr>
            <w:tcW w:w="4359" w:type="dxa"/>
          </w:tcPr>
          <w:p w:rsidR="00EF1ED5" w:rsidRDefault="00EF1ED5" w:rsidP="00EF1ED5">
            <w:pPr>
              <w:pStyle w:val="Odstavecseseznamem"/>
              <w:tabs>
                <w:tab w:val="left" w:pos="567"/>
                <w:tab w:val="left" w:pos="4395"/>
              </w:tabs>
              <w:spacing w:before="120" w:after="120" w:line="240" w:lineRule="auto"/>
              <w:ind w:left="0"/>
              <w:contextualSpacing w:val="0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47534D" w:rsidRDefault="0047534D" w:rsidP="00EF1ED5">
      <w:pPr>
        <w:pStyle w:val="Odstavecseseznamem"/>
        <w:numPr>
          <w:ilvl w:val="0"/>
          <w:numId w:val="34"/>
        </w:numPr>
        <w:tabs>
          <w:tab w:val="left" w:pos="567"/>
          <w:tab w:val="left" w:pos="4395"/>
        </w:tabs>
        <w:spacing w:before="240" w:after="0" w:line="240" w:lineRule="auto"/>
        <w:ind w:left="567" w:hanging="567"/>
        <w:contextualSpacing w:val="0"/>
        <w:jc w:val="both"/>
        <w:rPr>
          <w:rFonts w:asciiTheme="majorHAnsi" w:hAnsiTheme="majorHAnsi"/>
          <w:sz w:val="20"/>
        </w:rPr>
      </w:pPr>
      <w:permStart w:id="0" w:edGrp="everyone" w:colFirst="1" w:colLast="1"/>
      <w:permStart w:id="1" w:edGrp="everyone" w:colFirst="2" w:colLast="2"/>
      <w:permStart w:id="2" w:edGrp="everyone" w:colFirst="3" w:colLast="3"/>
      <w:r w:rsidRPr="0047534D">
        <w:rPr>
          <w:rFonts w:asciiTheme="majorHAnsi" w:hAnsiTheme="majorHAnsi"/>
          <w:sz w:val="20"/>
        </w:rPr>
        <w:t>Podmínky za nichž je možno překročit nabídkovou cenu</w:t>
      </w:r>
      <w:r w:rsidR="00EF1ED5">
        <w:rPr>
          <w:rFonts w:asciiTheme="majorHAnsi" w:hAnsiTheme="majorHAnsi"/>
          <w:sz w:val="20"/>
        </w:rPr>
        <w:t>.</w:t>
      </w:r>
    </w:p>
    <w:p w:rsidR="0047534D" w:rsidRPr="00496ACD" w:rsidRDefault="0047534D" w:rsidP="0072799B">
      <w:pPr>
        <w:pStyle w:val="Odstavecseseznamem"/>
        <w:autoSpaceDE w:val="0"/>
        <w:autoSpaceDN w:val="0"/>
        <w:adjustRightInd w:val="0"/>
        <w:spacing w:before="120" w:after="0"/>
        <w:ind w:left="567"/>
        <w:contextualSpacing w:val="0"/>
        <w:jc w:val="both"/>
        <w:rPr>
          <w:rFonts w:asciiTheme="majorHAnsi" w:hAnsiTheme="majorHAnsi"/>
          <w:sz w:val="20"/>
          <w:szCs w:val="20"/>
        </w:rPr>
      </w:pPr>
      <w:r w:rsidRPr="00496ACD">
        <w:rPr>
          <w:rFonts w:asciiTheme="majorHAnsi" w:hAnsiTheme="majorHAnsi"/>
          <w:sz w:val="20"/>
          <w:szCs w:val="20"/>
        </w:rPr>
        <w:t xml:space="preserve">Uchazeč může překročit nabídkovou cenu pouze v případě změny sazby daně z přidané hodnoty </w:t>
      </w:r>
      <w:r w:rsidR="0072799B">
        <w:rPr>
          <w:rFonts w:asciiTheme="majorHAnsi" w:hAnsiTheme="majorHAnsi"/>
          <w:sz w:val="20"/>
          <w:szCs w:val="20"/>
        </w:rPr>
        <w:br/>
      </w:r>
      <w:r w:rsidRPr="00496ACD">
        <w:rPr>
          <w:rFonts w:asciiTheme="majorHAnsi" w:hAnsiTheme="majorHAnsi"/>
          <w:sz w:val="20"/>
          <w:szCs w:val="20"/>
        </w:rPr>
        <w:t>na plnění, která jsou předmětem veřejné zakázky.</w:t>
      </w:r>
    </w:p>
    <w:permEnd w:id="0"/>
    <w:permEnd w:id="1"/>
    <w:permEnd w:id="2"/>
    <w:p w:rsidR="00607C78" w:rsidRPr="00496ACD" w:rsidRDefault="00607C78" w:rsidP="00632511">
      <w:pPr>
        <w:pStyle w:val="Odstavecseseznamem"/>
        <w:autoSpaceDE w:val="0"/>
        <w:autoSpaceDN w:val="0"/>
        <w:adjustRightInd w:val="0"/>
        <w:spacing w:before="120" w:after="0"/>
        <w:ind w:left="0"/>
        <w:jc w:val="both"/>
        <w:rPr>
          <w:rFonts w:asciiTheme="majorHAnsi" w:hAnsiTheme="majorHAnsi"/>
          <w:sz w:val="20"/>
          <w:szCs w:val="20"/>
        </w:rPr>
      </w:pPr>
    </w:p>
    <w:p w:rsidR="00F51561" w:rsidRPr="00496ACD" w:rsidRDefault="00F51561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F51561" w:rsidRPr="00496ACD" w:rsidTr="00FF407F">
        <w:tc>
          <w:tcPr>
            <w:tcW w:w="9072" w:type="dxa"/>
            <w:shd w:val="clear" w:color="auto" w:fill="8DB3E2" w:themeFill="text2" w:themeFillTint="66"/>
          </w:tcPr>
          <w:p w:rsidR="00F51561" w:rsidRPr="00496ACD" w:rsidRDefault="00F51561" w:rsidP="003D02C8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Obchodní podmínky</w:t>
            </w:r>
          </w:p>
        </w:tc>
      </w:tr>
    </w:tbl>
    <w:p w:rsidR="00632511" w:rsidRPr="00496ACD" w:rsidRDefault="00632511" w:rsidP="00FD4A6F">
      <w:pPr>
        <w:numPr>
          <w:ilvl w:val="0"/>
          <w:numId w:val="16"/>
        </w:numPr>
        <w:tabs>
          <w:tab w:val="left" w:pos="567"/>
        </w:tabs>
        <w:spacing w:before="24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Zálohy na platby nebudou dodavatelům (uchazečům) poskytovány. Další podmínky financování </w:t>
      </w:r>
      <w:r w:rsidRPr="00496ACD">
        <w:rPr>
          <w:rFonts w:asciiTheme="majorHAnsi" w:hAnsiTheme="majorHAnsi"/>
          <w:sz w:val="20"/>
        </w:rPr>
        <w:br/>
        <w:t xml:space="preserve">a platební podmínky jsou uvedeny v Příloze č. </w:t>
      </w:r>
      <w:r w:rsidR="00EF1ED5">
        <w:rPr>
          <w:rFonts w:asciiTheme="majorHAnsi" w:hAnsiTheme="majorHAnsi"/>
          <w:sz w:val="20"/>
        </w:rPr>
        <w:t>4</w:t>
      </w:r>
      <w:r w:rsidR="0047534D">
        <w:rPr>
          <w:rFonts w:asciiTheme="majorHAnsi" w:hAnsiTheme="majorHAnsi"/>
          <w:sz w:val="20"/>
        </w:rPr>
        <w:t xml:space="preserve"> ZD (obchodní podmínky)</w:t>
      </w:r>
      <w:r w:rsidRPr="00496ACD">
        <w:rPr>
          <w:rFonts w:asciiTheme="majorHAnsi" w:hAnsiTheme="majorHAnsi"/>
          <w:sz w:val="20"/>
        </w:rPr>
        <w:t>.</w:t>
      </w:r>
    </w:p>
    <w:p w:rsidR="00632511" w:rsidRPr="00496ACD" w:rsidRDefault="00632511" w:rsidP="00607C78">
      <w:pPr>
        <w:numPr>
          <w:ilvl w:val="0"/>
          <w:numId w:val="16"/>
        </w:numPr>
        <w:tabs>
          <w:tab w:val="left" w:pos="567"/>
        </w:tabs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Dodavatel musí obchodní podmínky zadavatele akceptovat v plném rozsahu. V případě, že se bude návrh smlouvy uchazeče od obchodních podmínek zadavatele odchylovat, bude tato skutečnost považována za nesplnění vyhlášených podmínek předmětného zadávacího řízení. </w:t>
      </w:r>
      <w:r w:rsidR="0047534D">
        <w:rPr>
          <w:rFonts w:asciiTheme="majorHAnsi" w:hAnsiTheme="majorHAnsi"/>
          <w:sz w:val="20"/>
        </w:rPr>
        <w:br/>
      </w:r>
      <w:r w:rsidRPr="00496ACD">
        <w:rPr>
          <w:rFonts w:asciiTheme="majorHAnsi" w:hAnsiTheme="majorHAnsi"/>
          <w:sz w:val="20"/>
        </w:rPr>
        <w:t>Dodavatel (uchazeč) do návrhu smlouvy připojí své identifikační údaje, informaci o výši nabídkové ceny a přílohy. Jiná změna není přípustná.</w:t>
      </w:r>
    </w:p>
    <w:p w:rsidR="00607C78" w:rsidRPr="00496ACD" w:rsidRDefault="00607C78" w:rsidP="00607C78">
      <w:pPr>
        <w:tabs>
          <w:tab w:val="left" w:pos="284"/>
          <w:tab w:val="left" w:pos="4395"/>
        </w:tabs>
        <w:spacing w:after="0" w:line="240" w:lineRule="auto"/>
        <w:ind w:left="284" w:hanging="284"/>
        <w:jc w:val="center"/>
        <w:rPr>
          <w:rFonts w:asciiTheme="majorHAnsi" w:hAnsiTheme="majorHAnsi"/>
          <w:b/>
          <w:sz w:val="20"/>
        </w:rPr>
      </w:pPr>
    </w:p>
    <w:p w:rsidR="00063D2A" w:rsidRPr="00496ACD" w:rsidRDefault="00063D2A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063D2A" w:rsidRPr="00496ACD" w:rsidTr="00C12ABC">
        <w:tc>
          <w:tcPr>
            <w:tcW w:w="9072" w:type="dxa"/>
            <w:shd w:val="clear" w:color="auto" w:fill="8DB3E2" w:themeFill="text2" w:themeFillTint="66"/>
          </w:tcPr>
          <w:p w:rsidR="00063D2A" w:rsidRPr="00496ACD" w:rsidRDefault="00063D2A" w:rsidP="003D02C8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Podmínky a požadavky na zpracování nabídky</w:t>
            </w:r>
          </w:p>
        </w:tc>
      </w:tr>
    </w:tbl>
    <w:p w:rsidR="00F51561" w:rsidRPr="00496ACD" w:rsidRDefault="00F51561" w:rsidP="00607C78">
      <w:pPr>
        <w:numPr>
          <w:ilvl w:val="0"/>
          <w:numId w:val="8"/>
        </w:numPr>
        <w:tabs>
          <w:tab w:val="left" w:pos="567"/>
        </w:tabs>
        <w:spacing w:before="24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>Předpokladem zadání veřejné zakázky dodavateli je podání nabídky. V nabídce musí být uvedeny identifikační údaje uchazeče</w:t>
      </w:r>
      <w:r w:rsidR="00A51244" w:rsidRPr="00496ACD">
        <w:rPr>
          <w:rFonts w:asciiTheme="majorHAnsi" w:hAnsiTheme="majorHAnsi"/>
          <w:sz w:val="20"/>
        </w:rPr>
        <w:t xml:space="preserve"> (dodavatele)</w:t>
      </w:r>
      <w:r w:rsidRPr="00496ACD">
        <w:rPr>
          <w:rFonts w:asciiTheme="majorHAnsi" w:hAnsiTheme="majorHAnsi"/>
          <w:sz w:val="20"/>
        </w:rPr>
        <w:t xml:space="preserve">, kterými se rozumí údaje vymezené </w:t>
      </w:r>
      <w:r w:rsidR="00D253DA" w:rsidRPr="00496ACD">
        <w:rPr>
          <w:rFonts w:asciiTheme="majorHAnsi" w:hAnsiTheme="majorHAnsi"/>
          <w:sz w:val="20"/>
        </w:rPr>
        <w:br/>
      </w:r>
      <w:proofErr w:type="spellStart"/>
      <w:r w:rsidRPr="00496ACD">
        <w:rPr>
          <w:rFonts w:asciiTheme="majorHAnsi" w:hAnsiTheme="majorHAnsi"/>
          <w:sz w:val="20"/>
        </w:rPr>
        <w:t>ust</w:t>
      </w:r>
      <w:proofErr w:type="spellEnd"/>
      <w:r w:rsidRPr="00496ACD">
        <w:rPr>
          <w:rFonts w:asciiTheme="majorHAnsi" w:hAnsiTheme="majorHAnsi"/>
          <w:sz w:val="20"/>
        </w:rPr>
        <w:t xml:space="preserve">. § 17 </w:t>
      </w:r>
      <w:r w:rsidR="00D253DA" w:rsidRPr="00496ACD">
        <w:rPr>
          <w:rFonts w:asciiTheme="majorHAnsi" w:hAnsiTheme="majorHAnsi"/>
          <w:sz w:val="20"/>
        </w:rPr>
        <w:t>písm</w:t>
      </w:r>
      <w:r w:rsidRPr="00496ACD">
        <w:rPr>
          <w:rFonts w:asciiTheme="majorHAnsi" w:hAnsiTheme="majorHAnsi"/>
          <w:sz w:val="20"/>
        </w:rPr>
        <w:t>. d) zákona.</w:t>
      </w:r>
    </w:p>
    <w:p w:rsidR="00557327" w:rsidRDefault="00E207C7" w:rsidP="00607C78">
      <w:pPr>
        <w:numPr>
          <w:ilvl w:val="0"/>
          <w:numId w:val="8"/>
        </w:numPr>
        <w:tabs>
          <w:tab w:val="left" w:pos="567"/>
        </w:tabs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>N</w:t>
      </w:r>
      <w:r w:rsidR="00F51561" w:rsidRPr="00496ACD">
        <w:rPr>
          <w:rFonts w:asciiTheme="majorHAnsi" w:hAnsiTheme="majorHAnsi"/>
          <w:sz w:val="20"/>
        </w:rPr>
        <w:t xml:space="preserve">abídka </w:t>
      </w:r>
      <w:r w:rsidR="00A51244" w:rsidRPr="00496ACD">
        <w:rPr>
          <w:rFonts w:asciiTheme="majorHAnsi" w:hAnsiTheme="majorHAnsi"/>
          <w:sz w:val="20"/>
        </w:rPr>
        <w:t>dodavatele</w:t>
      </w:r>
      <w:r w:rsidR="00F51561" w:rsidRPr="00496ACD">
        <w:rPr>
          <w:rFonts w:asciiTheme="majorHAnsi" w:hAnsiTheme="majorHAnsi"/>
          <w:sz w:val="20"/>
        </w:rPr>
        <w:t xml:space="preserve"> musí obsahovat </w:t>
      </w:r>
      <w:r w:rsidR="003302DE" w:rsidRPr="00496ACD">
        <w:rPr>
          <w:rFonts w:asciiTheme="majorHAnsi" w:hAnsiTheme="majorHAnsi"/>
          <w:sz w:val="20"/>
        </w:rPr>
        <w:t xml:space="preserve">návrh smlouvy </w:t>
      </w:r>
      <w:r w:rsidR="00F51561" w:rsidRPr="00496ACD">
        <w:rPr>
          <w:rFonts w:asciiTheme="majorHAnsi" w:hAnsiTheme="majorHAnsi"/>
          <w:sz w:val="20"/>
        </w:rPr>
        <w:t xml:space="preserve">podepsaný osobou oprávněnou jednat jménem </w:t>
      </w:r>
      <w:r w:rsidR="00EF1ED5">
        <w:rPr>
          <w:rFonts w:asciiTheme="majorHAnsi" w:hAnsiTheme="majorHAnsi"/>
          <w:sz w:val="20"/>
        </w:rPr>
        <w:br/>
      </w:r>
      <w:r w:rsidR="00F51561" w:rsidRPr="00496ACD">
        <w:rPr>
          <w:rFonts w:asciiTheme="majorHAnsi" w:hAnsiTheme="majorHAnsi"/>
          <w:sz w:val="20"/>
        </w:rPr>
        <w:t xml:space="preserve">či za </w:t>
      </w:r>
      <w:r w:rsidR="00A51244" w:rsidRPr="00496ACD">
        <w:rPr>
          <w:rFonts w:asciiTheme="majorHAnsi" w:hAnsiTheme="majorHAnsi"/>
          <w:sz w:val="20"/>
        </w:rPr>
        <w:t>dodavatele</w:t>
      </w:r>
      <w:r w:rsidR="00F51561" w:rsidRPr="00496ACD">
        <w:rPr>
          <w:rFonts w:asciiTheme="majorHAnsi" w:hAnsiTheme="majorHAnsi"/>
          <w:sz w:val="20"/>
        </w:rPr>
        <w:t>.</w:t>
      </w:r>
      <w:r w:rsidR="00386923" w:rsidRPr="00496ACD">
        <w:rPr>
          <w:rFonts w:asciiTheme="majorHAnsi" w:hAnsiTheme="majorHAnsi"/>
          <w:sz w:val="20"/>
        </w:rPr>
        <w:t xml:space="preserve"> </w:t>
      </w:r>
      <w:r w:rsidR="006011DC" w:rsidRPr="00496ACD">
        <w:rPr>
          <w:rFonts w:asciiTheme="majorHAnsi" w:hAnsiTheme="majorHAnsi"/>
          <w:sz w:val="20"/>
        </w:rPr>
        <w:t xml:space="preserve">Součásti nabídky musí být rovněž další dokumenty požadované zákonem </w:t>
      </w:r>
      <w:r w:rsidR="00EF1ED5">
        <w:rPr>
          <w:rFonts w:asciiTheme="majorHAnsi" w:hAnsiTheme="majorHAnsi"/>
          <w:sz w:val="20"/>
        </w:rPr>
        <w:br/>
      </w:r>
      <w:r w:rsidR="006011DC" w:rsidRPr="00496ACD">
        <w:rPr>
          <w:rFonts w:asciiTheme="majorHAnsi" w:hAnsiTheme="majorHAnsi"/>
          <w:sz w:val="20"/>
        </w:rPr>
        <w:t>či zadavatelem, a rovněž doklady a informace prokazujících splnění kvalifikace.</w:t>
      </w:r>
    </w:p>
    <w:p w:rsidR="00E44FB6" w:rsidRPr="00496ACD" w:rsidRDefault="00AA10E0" w:rsidP="00607C78">
      <w:pPr>
        <w:numPr>
          <w:ilvl w:val="0"/>
          <w:numId w:val="8"/>
        </w:numPr>
        <w:tabs>
          <w:tab w:val="left" w:pos="567"/>
        </w:tabs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Dodavatel může podat pouze jednu nabídku. </w:t>
      </w:r>
      <w:r w:rsidR="00557250">
        <w:rPr>
          <w:rFonts w:asciiTheme="majorHAnsi" w:hAnsiTheme="majorHAnsi"/>
          <w:sz w:val="20"/>
        </w:rPr>
        <w:t>N</w:t>
      </w:r>
      <w:r w:rsidR="00557250" w:rsidRPr="009C5B65">
        <w:rPr>
          <w:rFonts w:ascii="Cambria" w:hAnsi="Cambria"/>
          <w:sz w:val="20"/>
        </w:rPr>
        <w:t xml:space="preserve">abídky budou podávány </w:t>
      </w:r>
      <w:r w:rsidR="00557250">
        <w:rPr>
          <w:rFonts w:ascii="Cambria" w:hAnsi="Cambria"/>
          <w:sz w:val="20"/>
        </w:rPr>
        <w:t xml:space="preserve">výhradně </w:t>
      </w:r>
      <w:r w:rsidR="00557250" w:rsidRPr="009C5B65">
        <w:rPr>
          <w:rFonts w:ascii="Cambria" w:hAnsi="Cambria"/>
          <w:sz w:val="20"/>
        </w:rPr>
        <w:t xml:space="preserve">v </w:t>
      </w:r>
      <w:r w:rsidR="00557250">
        <w:rPr>
          <w:rFonts w:ascii="Cambria" w:hAnsi="Cambria"/>
          <w:sz w:val="20"/>
        </w:rPr>
        <w:t xml:space="preserve">elektronické </w:t>
      </w:r>
      <w:r w:rsidR="00557250" w:rsidRPr="009C5B65">
        <w:rPr>
          <w:rFonts w:ascii="Cambria" w:hAnsi="Cambria"/>
          <w:sz w:val="20"/>
        </w:rPr>
        <w:t>formě</w:t>
      </w:r>
      <w:r w:rsidR="00557250">
        <w:rPr>
          <w:rFonts w:ascii="Cambria" w:hAnsi="Cambria"/>
          <w:sz w:val="20"/>
        </w:rPr>
        <w:t xml:space="preserve"> </w:t>
      </w:r>
      <w:r w:rsidR="00557250" w:rsidRPr="00496ACD">
        <w:rPr>
          <w:rFonts w:asciiTheme="majorHAnsi" w:hAnsiTheme="majorHAnsi"/>
          <w:sz w:val="20"/>
        </w:rPr>
        <w:t xml:space="preserve">v českém jazyce </w:t>
      </w:r>
      <w:r w:rsidR="00557250" w:rsidRPr="00496ACD">
        <w:rPr>
          <w:rFonts w:asciiTheme="majorHAnsi" w:hAnsiTheme="majorHAnsi"/>
          <w:b/>
          <w:sz w:val="20"/>
        </w:rPr>
        <w:t>v elektronické podobě</w:t>
      </w:r>
      <w:r w:rsidR="00557250" w:rsidRPr="00496ACD">
        <w:rPr>
          <w:rFonts w:asciiTheme="majorHAnsi" w:hAnsiTheme="majorHAnsi"/>
          <w:sz w:val="20"/>
        </w:rPr>
        <w:t xml:space="preserve"> (komplet celá nabídka 1x formát .</w:t>
      </w:r>
      <w:proofErr w:type="spellStart"/>
      <w:r w:rsidR="00557250" w:rsidRPr="00496ACD">
        <w:rPr>
          <w:rFonts w:asciiTheme="majorHAnsi" w:hAnsiTheme="majorHAnsi"/>
          <w:sz w:val="20"/>
        </w:rPr>
        <w:t>pdf</w:t>
      </w:r>
      <w:proofErr w:type="spellEnd"/>
      <w:r w:rsidR="00557250" w:rsidRPr="00496ACD">
        <w:rPr>
          <w:rFonts w:asciiTheme="majorHAnsi" w:hAnsiTheme="majorHAnsi"/>
          <w:sz w:val="20"/>
        </w:rPr>
        <w:t>)</w:t>
      </w:r>
      <w:r w:rsidR="00557250">
        <w:rPr>
          <w:rFonts w:ascii="Cambria" w:hAnsi="Cambria"/>
          <w:sz w:val="20"/>
        </w:rPr>
        <w:t>, zajištěné proti neoprávněnému vstupu, či manipulaci s jejich obsahem</w:t>
      </w:r>
      <w:r w:rsidR="00557250" w:rsidRPr="00496ACD">
        <w:rPr>
          <w:rFonts w:asciiTheme="majorHAnsi" w:hAnsiTheme="majorHAnsi"/>
          <w:sz w:val="20"/>
        </w:rPr>
        <w:t>.</w:t>
      </w:r>
      <w:r w:rsidRPr="00496ACD">
        <w:rPr>
          <w:rFonts w:asciiTheme="majorHAnsi" w:hAnsiTheme="majorHAnsi"/>
          <w:sz w:val="20"/>
        </w:rPr>
        <w:t xml:space="preserve"> Dodavatel je povinen předložit svou nabídku ve lhůtě stanovené pro podání nabídek. Nabídka dodavatele nesmí obsahovat přepisy nebo opravy, které by mohly uvést z</w:t>
      </w:r>
      <w:r w:rsidR="00557250">
        <w:rPr>
          <w:rFonts w:asciiTheme="majorHAnsi" w:hAnsiTheme="majorHAnsi"/>
          <w:sz w:val="20"/>
        </w:rPr>
        <w:t>adavatele v omyl.</w:t>
      </w:r>
    </w:p>
    <w:p w:rsidR="00E44FB6" w:rsidRPr="00496ACD" w:rsidRDefault="00557250" w:rsidP="009C67B1">
      <w:pPr>
        <w:tabs>
          <w:tab w:val="left" w:pos="567"/>
        </w:tabs>
        <w:spacing w:before="120" w:after="0" w:line="360" w:lineRule="auto"/>
        <w:ind w:left="357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</w:rPr>
        <w:t>Nabídky budou doručovány do e-</w:t>
      </w:r>
      <w:proofErr w:type="spellStart"/>
      <w:r>
        <w:rPr>
          <w:rFonts w:asciiTheme="majorHAnsi" w:hAnsiTheme="majorHAnsi"/>
          <w:sz w:val="20"/>
        </w:rPr>
        <w:t>mailové</w:t>
      </w:r>
      <w:proofErr w:type="spellEnd"/>
      <w:r>
        <w:rPr>
          <w:rFonts w:asciiTheme="majorHAnsi" w:hAnsiTheme="majorHAnsi"/>
          <w:sz w:val="20"/>
        </w:rPr>
        <w:t xml:space="preserve"> schránky</w:t>
      </w:r>
      <w:r w:rsidRPr="00496ACD">
        <w:rPr>
          <w:rFonts w:asciiTheme="majorHAnsi" w:hAnsiTheme="majorHAnsi"/>
          <w:sz w:val="20"/>
        </w:rPr>
        <w:t xml:space="preserve"> </w:t>
      </w:r>
      <w:r w:rsidR="00706405">
        <w:rPr>
          <w:rFonts w:asciiTheme="majorHAnsi" w:hAnsiTheme="majorHAnsi"/>
          <w:sz w:val="20"/>
        </w:rPr>
        <w:t>zadavatele</w:t>
      </w:r>
      <w:r w:rsidRPr="00496ACD">
        <w:rPr>
          <w:rFonts w:asciiTheme="majorHAnsi" w:hAnsiTheme="majorHAnsi"/>
          <w:sz w:val="20"/>
        </w:rPr>
        <w:t xml:space="preserve">: </w:t>
      </w:r>
      <w:hyperlink r:id="rId11" w:tgtFrame="_blank" w:history="1">
        <w:r w:rsidR="00706405" w:rsidRPr="00706405">
          <w:rPr>
            <w:rFonts w:ascii="Cambria" w:hAnsi="Cambria"/>
            <w:b/>
            <w:szCs w:val="20"/>
            <w:u w:val="single"/>
          </w:rPr>
          <w:t>starosta@jevisovice.cz</w:t>
        </w:r>
      </w:hyperlink>
      <w:r w:rsidRPr="00557250">
        <w:rPr>
          <w:rFonts w:asciiTheme="majorHAnsi" w:hAnsiTheme="majorHAnsi"/>
        </w:rPr>
        <w:t>.</w:t>
      </w:r>
      <w:r w:rsidRPr="00496ACD">
        <w:rPr>
          <w:rFonts w:asciiTheme="majorHAnsi" w:hAnsiTheme="majorHAnsi"/>
          <w:sz w:val="20"/>
        </w:rPr>
        <w:t xml:space="preserve"> </w:t>
      </w:r>
      <w:r>
        <w:rPr>
          <w:rFonts w:asciiTheme="majorHAnsi" w:hAnsiTheme="majorHAnsi"/>
          <w:sz w:val="20"/>
        </w:rPr>
        <w:br/>
      </w:r>
    </w:p>
    <w:p w:rsidR="00063D2A" w:rsidRPr="00496ACD" w:rsidRDefault="00063D2A" w:rsidP="00063D2A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center"/>
        <w:rPr>
          <w:rFonts w:asciiTheme="majorHAnsi" w:hAnsiTheme="majorHAnsi"/>
          <w:b/>
        </w:rPr>
      </w:pPr>
    </w:p>
    <w:p w:rsidR="00063D2A" w:rsidRPr="00496ACD" w:rsidRDefault="00063D2A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063D2A" w:rsidRPr="00496ACD" w:rsidTr="00C12ABC">
        <w:tc>
          <w:tcPr>
            <w:tcW w:w="9072" w:type="dxa"/>
            <w:shd w:val="clear" w:color="auto" w:fill="8DB3E2" w:themeFill="text2" w:themeFillTint="66"/>
          </w:tcPr>
          <w:p w:rsidR="00063D2A" w:rsidRPr="00496ACD" w:rsidRDefault="00063D2A" w:rsidP="003D02C8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Varianty nabídky</w:t>
            </w:r>
          </w:p>
        </w:tc>
      </w:tr>
    </w:tbl>
    <w:p w:rsidR="00F51561" w:rsidRPr="00496ACD" w:rsidRDefault="00F51561" w:rsidP="00845641">
      <w:pPr>
        <w:tabs>
          <w:tab w:val="left" w:pos="426"/>
          <w:tab w:val="left" w:pos="4395"/>
        </w:tabs>
        <w:spacing w:before="120" w:after="120" w:line="240" w:lineRule="auto"/>
        <w:ind w:left="420" w:hanging="420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Varianty nabídky nejsou přípustné. </w:t>
      </w:r>
    </w:p>
    <w:p w:rsidR="00742131" w:rsidRPr="00496ACD" w:rsidRDefault="00742131">
      <w:pPr>
        <w:spacing w:after="0" w:line="240" w:lineRule="auto"/>
        <w:rPr>
          <w:rFonts w:asciiTheme="majorHAnsi" w:hAnsiTheme="majorHAnsi"/>
          <w:b/>
        </w:rPr>
      </w:pPr>
    </w:p>
    <w:p w:rsidR="0072799B" w:rsidRDefault="0072799B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br w:type="page"/>
      </w:r>
    </w:p>
    <w:p w:rsidR="00063D2A" w:rsidRPr="00496ACD" w:rsidRDefault="00063D2A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063D2A" w:rsidRPr="00496ACD" w:rsidTr="00C12ABC">
        <w:tc>
          <w:tcPr>
            <w:tcW w:w="9072" w:type="dxa"/>
            <w:shd w:val="clear" w:color="auto" w:fill="8DB3E2" w:themeFill="text2" w:themeFillTint="66"/>
          </w:tcPr>
          <w:p w:rsidR="00063D2A" w:rsidRPr="00496ACD" w:rsidRDefault="00063D2A" w:rsidP="003D02C8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Způsob hodnocení nabídek podle hodnotících kritérií</w:t>
            </w:r>
          </w:p>
        </w:tc>
      </w:tr>
    </w:tbl>
    <w:p w:rsidR="001A1B67" w:rsidRPr="00496ACD" w:rsidRDefault="001A1B67" w:rsidP="000374A3">
      <w:pPr>
        <w:tabs>
          <w:tab w:val="left" w:pos="426"/>
          <w:tab w:val="left" w:pos="4395"/>
        </w:tabs>
        <w:spacing w:before="120" w:after="120" w:line="240" w:lineRule="auto"/>
        <w:jc w:val="both"/>
        <w:rPr>
          <w:rFonts w:asciiTheme="majorHAnsi" w:hAnsiTheme="majorHAnsi"/>
          <w:sz w:val="20"/>
        </w:rPr>
      </w:pPr>
    </w:p>
    <w:p w:rsidR="003D02C8" w:rsidRPr="00496ACD" w:rsidRDefault="003D02C8" w:rsidP="003D02C8">
      <w:pPr>
        <w:tabs>
          <w:tab w:val="left" w:pos="426"/>
          <w:tab w:val="left" w:pos="4395"/>
        </w:tabs>
        <w:spacing w:before="120" w:after="12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Základním hodnotícím kritériem pro zadání předmětné veřejné zakázky je nejnižší nabídková cena </w:t>
      </w:r>
      <w:r w:rsidRPr="00496ACD">
        <w:rPr>
          <w:rFonts w:asciiTheme="majorHAnsi" w:hAnsiTheme="majorHAnsi"/>
          <w:sz w:val="20"/>
        </w:rPr>
        <w:br/>
        <w:t xml:space="preserve">dle § 81 odst. 1 písm. b) zákona. Pro účely hodnocení nabídek je určující </w:t>
      </w:r>
      <w:r w:rsidR="00731DD9">
        <w:rPr>
          <w:rFonts w:asciiTheme="majorHAnsi" w:hAnsiTheme="majorHAnsi"/>
          <w:sz w:val="20"/>
        </w:rPr>
        <w:t xml:space="preserve">celková </w:t>
      </w:r>
      <w:r w:rsidRPr="00496ACD">
        <w:rPr>
          <w:rFonts w:asciiTheme="majorHAnsi" w:hAnsiTheme="majorHAnsi"/>
          <w:sz w:val="20"/>
        </w:rPr>
        <w:t>nabídková cena.</w:t>
      </w:r>
    </w:p>
    <w:p w:rsidR="00557327" w:rsidRDefault="00557327">
      <w:pPr>
        <w:spacing w:after="0" w:line="240" w:lineRule="auto"/>
        <w:rPr>
          <w:rFonts w:asciiTheme="majorHAnsi" w:hAnsiTheme="majorHAnsi"/>
          <w:b/>
        </w:rPr>
      </w:pPr>
    </w:p>
    <w:p w:rsidR="00742131" w:rsidRPr="00496ACD" w:rsidRDefault="00742131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742131" w:rsidRPr="00496ACD" w:rsidTr="00C12ABC">
        <w:tc>
          <w:tcPr>
            <w:tcW w:w="9072" w:type="dxa"/>
            <w:shd w:val="clear" w:color="auto" w:fill="8DB3E2" w:themeFill="text2" w:themeFillTint="66"/>
          </w:tcPr>
          <w:p w:rsidR="00742131" w:rsidRPr="00496ACD" w:rsidRDefault="00742131" w:rsidP="00557250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Lhůta pro doručení nabídek</w:t>
            </w:r>
          </w:p>
        </w:tc>
      </w:tr>
    </w:tbl>
    <w:p w:rsidR="00B75025" w:rsidRPr="00496ACD" w:rsidRDefault="00B75025" w:rsidP="00B75025">
      <w:pPr>
        <w:spacing w:after="0"/>
        <w:rPr>
          <w:rFonts w:asciiTheme="majorHAnsi" w:hAnsiTheme="majorHAnsi"/>
          <w:sz w:val="20"/>
          <w:highlight w:val="yellow"/>
        </w:rPr>
      </w:pPr>
    </w:p>
    <w:p w:rsidR="00B75025" w:rsidRPr="00496ACD" w:rsidRDefault="00F51561" w:rsidP="00644D81">
      <w:pPr>
        <w:numPr>
          <w:ilvl w:val="0"/>
          <w:numId w:val="11"/>
        </w:numPr>
        <w:tabs>
          <w:tab w:val="left" w:pos="567"/>
        </w:tabs>
        <w:spacing w:before="120" w:after="0" w:line="360" w:lineRule="auto"/>
        <w:ind w:left="357" w:hanging="357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Nabídky dodavatelů musí být doručeny zadavateli </w:t>
      </w:r>
      <w:r w:rsidR="002D426E" w:rsidRPr="00496ACD">
        <w:rPr>
          <w:rFonts w:asciiTheme="majorHAnsi" w:hAnsiTheme="majorHAnsi"/>
          <w:sz w:val="20"/>
        </w:rPr>
        <w:t>nejpozději</w:t>
      </w:r>
      <w:r w:rsidR="00AA10E0" w:rsidRPr="00496ACD">
        <w:rPr>
          <w:rFonts w:asciiTheme="majorHAnsi" w:hAnsiTheme="majorHAnsi"/>
          <w:sz w:val="20"/>
        </w:rPr>
        <w:t xml:space="preserve"> </w:t>
      </w:r>
      <w:r w:rsidR="00AA10E0" w:rsidRPr="008C287D">
        <w:rPr>
          <w:rFonts w:asciiTheme="majorHAnsi" w:hAnsiTheme="majorHAnsi"/>
          <w:sz w:val="20"/>
        </w:rPr>
        <w:t>do</w:t>
      </w:r>
      <w:r w:rsidR="002D426E" w:rsidRPr="008C287D">
        <w:rPr>
          <w:rFonts w:asciiTheme="majorHAnsi" w:hAnsiTheme="majorHAnsi"/>
          <w:sz w:val="20"/>
        </w:rPr>
        <w:t xml:space="preserve"> </w:t>
      </w:r>
      <w:r w:rsidR="00557250">
        <w:rPr>
          <w:rFonts w:asciiTheme="majorHAnsi" w:hAnsiTheme="majorHAnsi"/>
          <w:b/>
          <w:sz w:val="20"/>
        </w:rPr>
        <w:t>3. 3</w:t>
      </w:r>
      <w:r w:rsidR="00557327">
        <w:rPr>
          <w:rFonts w:asciiTheme="majorHAnsi" w:hAnsiTheme="majorHAnsi"/>
          <w:b/>
          <w:sz w:val="20"/>
        </w:rPr>
        <w:t>.</w:t>
      </w:r>
      <w:r w:rsidR="00AA10E0" w:rsidRPr="008C287D">
        <w:rPr>
          <w:rFonts w:asciiTheme="majorHAnsi" w:hAnsiTheme="majorHAnsi"/>
          <w:b/>
          <w:sz w:val="20"/>
        </w:rPr>
        <w:t xml:space="preserve"> 201</w:t>
      </w:r>
      <w:r w:rsidR="00D16973" w:rsidRPr="008C287D">
        <w:rPr>
          <w:rFonts w:asciiTheme="majorHAnsi" w:hAnsiTheme="majorHAnsi"/>
          <w:b/>
          <w:sz w:val="20"/>
        </w:rPr>
        <w:t>6</w:t>
      </w:r>
      <w:r w:rsidR="00AA10E0" w:rsidRPr="008C287D">
        <w:rPr>
          <w:rFonts w:asciiTheme="majorHAnsi" w:hAnsiTheme="majorHAnsi"/>
          <w:b/>
          <w:sz w:val="20"/>
        </w:rPr>
        <w:t xml:space="preserve"> </w:t>
      </w:r>
      <w:r w:rsidR="00A133C4" w:rsidRPr="008C287D">
        <w:rPr>
          <w:rFonts w:asciiTheme="majorHAnsi" w:hAnsiTheme="majorHAnsi"/>
          <w:b/>
          <w:sz w:val="20"/>
        </w:rPr>
        <w:t>do</w:t>
      </w:r>
      <w:r w:rsidR="00AA10E0" w:rsidRPr="008C287D">
        <w:rPr>
          <w:rFonts w:asciiTheme="majorHAnsi" w:hAnsiTheme="majorHAnsi"/>
          <w:b/>
          <w:sz w:val="20"/>
        </w:rPr>
        <w:t xml:space="preserve"> </w:t>
      </w:r>
      <w:r w:rsidR="00C3603B">
        <w:rPr>
          <w:rFonts w:asciiTheme="majorHAnsi" w:hAnsiTheme="majorHAnsi"/>
          <w:b/>
          <w:sz w:val="20"/>
        </w:rPr>
        <w:t>11</w:t>
      </w:r>
      <w:r w:rsidR="00557327">
        <w:rPr>
          <w:rFonts w:asciiTheme="majorHAnsi" w:hAnsiTheme="majorHAnsi"/>
          <w:b/>
          <w:sz w:val="20"/>
        </w:rPr>
        <w:t>:00</w:t>
      </w:r>
      <w:r w:rsidR="00AA10E0" w:rsidRPr="008C287D">
        <w:rPr>
          <w:rFonts w:asciiTheme="majorHAnsi" w:hAnsiTheme="majorHAnsi"/>
          <w:b/>
          <w:sz w:val="20"/>
        </w:rPr>
        <w:t xml:space="preserve"> hodin</w:t>
      </w:r>
      <w:r w:rsidRPr="00496ACD">
        <w:rPr>
          <w:rFonts w:asciiTheme="majorHAnsi" w:hAnsiTheme="majorHAnsi"/>
          <w:sz w:val="20"/>
        </w:rPr>
        <w:t xml:space="preserve">, </w:t>
      </w:r>
      <w:r w:rsidR="00706405">
        <w:rPr>
          <w:rFonts w:asciiTheme="majorHAnsi" w:hAnsiTheme="majorHAnsi"/>
          <w:sz w:val="20"/>
        </w:rPr>
        <w:br/>
      </w:r>
      <w:r w:rsidRPr="00496ACD">
        <w:rPr>
          <w:rFonts w:asciiTheme="majorHAnsi" w:hAnsiTheme="majorHAnsi"/>
          <w:sz w:val="20"/>
        </w:rPr>
        <w:t xml:space="preserve">a to </w:t>
      </w:r>
      <w:r w:rsidR="00557250">
        <w:rPr>
          <w:rFonts w:asciiTheme="majorHAnsi" w:hAnsiTheme="majorHAnsi"/>
          <w:sz w:val="20"/>
        </w:rPr>
        <w:t>do e-</w:t>
      </w:r>
      <w:proofErr w:type="spellStart"/>
      <w:r w:rsidR="00557250">
        <w:rPr>
          <w:rFonts w:asciiTheme="majorHAnsi" w:hAnsiTheme="majorHAnsi"/>
          <w:sz w:val="20"/>
        </w:rPr>
        <w:t>mailové</w:t>
      </w:r>
      <w:proofErr w:type="spellEnd"/>
      <w:r w:rsidR="00557250">
        <w:rPr>
          <w:rFonts w:asciiTheme="majorHAnsi" w:hAnsiTheme="majorHAnsi"/>
          <w:sz w:val="20"/>
        </w:rPr>
        <w:t xml:space="preserve"> schránky</w:t>
      </w:r>
      <w:r w:rsidR="00557327" w:rsidRPr="00496ACD">
        <w:rPr>
          <w:rFonts w:asciiTheme="majorHAnsi" w:hAnsiTheme="majorHAnsi"/>
          <w:sz w:val="20"/>
        </w:rPr>
        <w:t xml:space="preserve"> </w:t>
      </w:r>
      <w:r w:rsidR="00706405">
        <w:rPr>
          <w:rFonts w:asciiTheme="majorHAnsi" w:hAnsiTheme="majorHAnsi"/>
          <w:sz w:val="20"/>
        </w:rPr>
        <w:t>zadavatele</w:t>
      </w:r>
      <w:r w:rsidR="00557327" w:rsidRPr="00496ACD">
        <w:rPr>
          <w:rFonts w:asciiTheme="majorHAnsi" w:hAnsiTheme="majorHAnsi"/>
          <w:sz w:val="20"/>
        </w:rPr>
        <w:t xml:space="preserve">: </w:t>
      </w:r>
      <w:hyperlink r:id="rId12" w:tgtFrame="_blank" w:history="1">
        <w:r w:rsidR="00706405" w:rsidRPr="00706405">
          <w:rPr>
            <w:rFonts w:ascii="Cambria" w:hAnsi="Cambria"/>
            <w:b/>
            <w:szCs w:val="20"/>
            <w:u w:val="single"/>
          </w:rPr>
          <w:t>starosta@jevisovice.cz</w:t>
        </w:r>
      </w:hyperlink>
      <w:r w:rsidR="00557327" w:rsidRPr="00557250">
        <w:rPr>
          <w:rFonts w:asciiTheme="majorHAnsi" w:hAnsiTheme="majorHAnsi"/>
        </w:rPr>
        <w:t>.</w:t>
      </w:r>
      <w:r w:rsidR="00557327" w:rsidRPr="00496ACD">
        <w:rPr>
          <w:rFonts w:asciiTheme="majorHAnsi" w:hAnsiTheme="majorHAnsi"/>
          <w:sz w:val="20"/>
        </w:rPr>
        <w:t xml:space="preserve"> Za včasné doručení nabídky </w:t>
      </w:r>
      <w:r w:rsidR="00706405">
        <w:rPr>
          <w:rFonts w:asciiTheme="majorHAnsi" w:hAnsiTheme="majorHAnsi"/>
          <w:sz w:val="20"/>
        </w:rPr>
        <w:br/>
      </w:r>
      <w:r w:rsidR="00557327" w:rsidRPr="00496ACD">
        <w:rPr>
          <w:rFonts w:asciiTheme="majorHAnsi" w:hAnsiTheme="majorHAnsi"/>
          <w:sz w:val="20"/>
        </w:rPr>
        <w:t>ručí dodavatel.</w:t>
      </w:r>
    </w:p>
    <w:p w:rsidR="00F51561" w:rsidRPr="00496ACD" w:rsidRDefault="00F51561" w:rsidP="00FD4A6F">
      <w:pPr>
        <w:numPr>
          <w:ilvl w:val="0"/>
          <w:numId w:val="11"/>
        </w:numPr>
        <w:tabs>
          <w:tab w:val="left" w:pos="567"/>
        </w:tabs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Na nabídku podanou po uplynutí lhůty pro podání nabídek se pohlíží, jako by nebyla podána. </w:t>
      </w:r>
      <w:r w:rsidR="00F0398B" w:rsidRPr="00496ACD">
        <w:rPr>
          <w:rFonts w:asciiTheme="majorHAnsi" w:hAnsiTheme="majorHAnsi"/>
          <w:sz w:val="20"/>
        </w:rPr>
        <w:br/>
      </w:r>
      <w:r w:rsidRPr="00496ACD">
        <w:rPr>
          <w:rFonts w:asciiTheme="majorHAnsi" w:hAnsiTheme="majorHAnsi"/>
          <w:sz w:val="20"/>
        </w:rPr>
        <w:t>O této skutečnosti zadavatel bezodkladně vyrozumí dodavatele o tom, že jeho nabídka byla podána po uplynutí lhůty pro podání nabídek.</w:t>
      </w:r>
    </w:p>
    <w:p w:rsidR="00E86BA2" w:rsidRPr="00496ACD" w:rsidRDefault="00E86BA2" w:rsidP="00AC33EE">
      <w:pPr>
        <w:spacing w:after="0" w:line="240" w:lineRule="auto"/>
        <w:rPr>
          <w:rFonts w:asciiTheme="majorHAnsi" w:hAnsiTheme="majorHAnsi"/>
          <w:b/>
          <w:sz w:val="20"/>
        </w:rPr>
      </w:pPr>
    </w:p>
    <w:p w:rsidR="00E121E5" w:rsidRPr="00496ACD" w:rsidRDefault="00E121E5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F50A8" w:rsidRPr="00496ACD" w:rsidTr="00C12ABC">
        <w:tc>
          <w:tcPr>
            <w:tcW w:w="9072" w:type="dxa"/>
            <w:shd w:val="clear" w:color="auto" w:fill="8DB3E2" w:themeFill="text2" w:themeFillTint="66"/>
          </w:tcPr>
          <w:p w:rsidR="00AF50A8" w:rsidRPr="00496ACD" w:rsidRDefault="00AF50A8" w:rsidP="003D02C8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Další informace k zadávacímu řízení</w:t>
            </w:r>
          </w:p>
        </w:tc>
      </w:tr>
    </w:tbl>
    <w:p w:rsidR="00F51561" w:rsidRPr="00E86BA2" w:rsidRDefault="00E86BA2" w:rsidP="00FD4A6F">
      <w:pPr>
        <w:numPr>
          <w:ilvl w:val="0"/>
          <w:numId w:val="12"/>
        </w:numPr>
        <w:spacing w:before="240" w:after="0" w:line="240" w:lineRule="auto"/>
        <w:jc w:val="both"/>
        <w:rPr>
          <w:rFonts w:ascii="Cambria" w:hAnsi="Cambria"/>
          <w:sz w:val="20"/>
        </w:rPr>
      </w:pPr>
      <w:r w:rsidRPr="00E86BA2">
        <w:rPr>
          <w:rFonts w:ascii="Cambria" w:hAnsi="Cambria"/>
          <w:sz w:val="20"/>
        </w:rPr>
        <w:t>Zadavatel si vyhrazuje právo zadávací řízení zrušit do uzavření smlouvy</w:t>
      </w:r>
      <w:r w:rsidR="00F51561" w:rsidRPr="00E86BA2">
        <w:rPr>
          <w:rFonts w:ascii="Cambria" w:hAnsi="Cambria"/>
          <w:sz w:val="20"/>
        </w:rPr>
        <w:t>.</w:t>
      </w:r>
    </w:p>
    <w:p w:rsidR="00F51561" w:rsidRPr="00496ACD" w:rsidRDefault="00F51561" w:rsidP="00FD4A6F">
      <w:pPr>
        <w:numPr>
          <w:ilvl w:val="0"/>
          <w:numId w:val="12"/>
        </w:numPr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Dodavatel nemá právo na náhradu nákladů spojených s účasti v zadávacím řízení. </w:t>
      </w:r>
      <w:r w:rsidR="00DD0972" w:rsidRPr="00496ACD">
        <w:rPr>
          <w:rFonts w:asciiTheme="majorHAnsi" w:hAnsiTheme="majorHAnsi"/>
          <w:sz w:val="20"/>
        </w:rPr>
        <w:br/>
      </w:r>
      <w:r w:rsidRPr="00496ACD">
        <w:rPr>
          <w:rFonts w:asciiTheme="majorHAnsi" w:hAnsiTheme="majorHAnsi"/>
          <w:sz w:val="20"/>
        </w:rPr>
        <w:t>Nabídky se uchazečům nevracejí a zůstávají u zadavatele jako součást Dokumentace o zadání veřejné zakázky, a to i v případech, kdy zadavatel veřejnou zakázku zrušil.</w:t>
      </w:r>
    </w:p>
    <w:p w:rsidR="00D944F5" w:rsidRPr="00496ACD" w:rsidRDefault="00D944F5" w:rsidP="00FD4A6F">
      <w:pPr>
        <w:numPr>
          <w:ilvl w:val="0"/>
          <w:numId w:val="12"/>
        </w:numPr>
        <w:tabs>
          <w:tab w:val="clear" w:pos="360"/>
          <w:tab w:val="num" w:pos="851"/>
        </w:tabs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>Veškerá oznámení, dotazy, připomínky, či jinou komunikaci týkající se předmětného zadávacího řízení jsou dodavatelé povinni v souladu s bodem 3 zasílat pověřené osobě v jedné z níže uvedených forem:</w:t>
      </w:r>
    </w:p>
    <w:p w:rsidR="00D253DA" w:rsidRPr="00496ACD" w:rsidRDefault="00D944F5" w:rsidP="00FD4A6F">
      <w:pPr>
        <w:pStyle w:val="Odstavecseseznamem"/>
        <w:numPr>
          <w:ilvl w:val="0"/>
          <w:numId w:val="15"/>
        </w:numPr>
        <w:spacing w:before="120" w:after="0"/>
        <w:ind w:left="851" w:hanging="284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  <w:u w:val="single"/>
        </w:rPr>
        <w:t>listinná forma</w:t>
      </w:r>
      <w:r w:rsidRPr="00496ACD">
        <w:rPr>
          <w:rFonts w:asciiTheme="majorHAnsi" w:hAnsiTheme="majorHAnsi"/>
          <w:sz w:val="20"/>
        </w:rPr>
        <w:t xml:space="preserve"> </w:t>
      </w:r>
      <w:r w:rsidRPr="00496ACD">
        <w:rPr>
          <w:rFonts w:asciiTheme="majorHAnsi" w:hAnsiTheme="majorHAnsi"/>
          <w:i/>
          <w:sz w:val="20"/>
        </w:rPr>
        <w:t xml:space="preserve">(na adresu Jan Husák, </w:t>
      </w:r>
      <w:proofErr w:type="spellStart"/>
      <w:r w:rsidR="00D253DA" w:rsidRPr="00496ACD">
        <w:rPr>
          <w:rFonts w:asciiTheme="majorHAnsi" w:hAnsiTheme="majorHAnsi"/>
          <w:i/>
          <w:sz w:val="20"/>
          <w:szCs w:val="20"/>
        </w:rPr>
        <w:t>Těšany</w:t>
      </w:r>
      <w:proofErr w:type="spellEnd"/>
      <w:r w:rsidR="00D253DA" w:rsidRPr="00496ACD">
        <w:rPr>
          <w:rFonts w:asciiTheme="majorHAnsi" w:hAnsiTheme="majorHAnsi"/>
          <w:i/>
          <w:sz w:val="20"/>
          <w:szCs w:val="20"/>
        </w:rPr>
        <w:t xml:space="preserve"> 347, 664 54 </w:t>
      </w:r>
      <w:proofErr w:type="spellStart"/>
      <w:r w:rsidR="00D253DA" w:rsidRPr="00496ACD">
        <w:rPr>
          <w:rFonts w:asciiTheme="majorHAnsi" w:hAnsiTheme="majorHAnsi"/>
          <w:i/>
          <w:sz w:val="20"/>
          <w:szCs w:val="20"/>
        </w:rPr>
        <w:t>Těšany</w:t>
      </w:r>
      <w:proofErr w:type="spellEnd"/>
      <w:r w:rsidRPr="00496ACD">
        <w:rPr>
          <w:rFonts w:asciiTheme="majorHAnsi" w:hAnsiTheme="majorHAnsi"/>
          <w:i/>
          <w:sz w:val="20"/>
        </w:rPr>
        <w:t>)</w:t>
      </w:r>
      <w:r w:rsidRPr="00496ACD">
        <w:rPr>
          <w:rFonts w:asciiTheme="majorHAnsi" w:hAnsiTheme="majorHAnsi"/>
          <w:sz w:val="20"/>
        </w:rPr>
        <w:t xml:space="preserve"> v podobě originálu podepsaného osobou oprávněnou jednat jménem nebo za dodavatele, </w:t>
      </w:r>
      <w:r w:rsidRPr="00496ACD">
        <w:rPr>
          <w:rFonts w:asciiTheme="majorHAnsi" w:hAnsiTheme="majorHAnsi"/>
          <w:b/>
          <w:sz w:val="20"/>
        </w:rPr>
        <w:t>nebo</w:t>
      </w:r>
      <w:r w:rsidRPr="00496ACD">
        <w:rPr>
          <w:rFonts w:asciiTheme="majorHAnsi" w:hAnsiTheme="majorHAnsi"/>
          <w:sz w:val="20"/>
        </w:rPr>
        <w:t xml:space="preserve"> </w:t>
      </w:r>
    </w:p>
    <w:p w:rsidR="00D944F5" w:rsidRPr="00496ACD" w:rsidRDefault="00D944F5" w:rsidP="00FD4A6F">
      <w:pPr>
        <w:pStyle w:val="Odstavecseseznamem"/>
        <w:numPr>
          <w:ilvl w:val="0"/>
          <w:numId w:val="15"/>
        </w:numPr>
        <w:spacing w:before="120" w:after="0"/>
        <w:ind w:left="851" w:hanging="284"/>
        <w:contextualSpacing w:val="0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  <w:u w:val="single"/>
        </w:rPr>
        <w:t>poštovní datová zpráva</w:t>
      </w:r>
      <w:r w:rsidR="00D253DA" w:rsidRPr="00496ACD">
        <w:rPr>
          <w:rFonts w:asciiTheme="majorHAnsi" w:hAnsiTheme="majorHAnsi"/>
          <w:sz w:val="20"/>
        </w:rPr>
        <w:t xml:space="preserve"> opatřená zaručeným nebo uznávaným elektronickým podpisem dodavatele, či osoby oprávněné jednat jménem nebo za dodavatele </w:t>
      </w:r>
      <w:r w:rsidR="00D253DA" w:rsidRPr="00496ACD">
        <w:rPr>
          <w:rFonts w:asciiTheme="majorHAnsi" w:hAnsiTheme="majorHAnsi"/>
          <w:sz w:val="18"/>
        </w:rPr>
        <w:t>(dle zákona č. 227/2000 Sb. o elektronickém podpisu v platném znění)</w:t>
      </w:r>
      <w:r w:rsidR="00D253DA" w:rsidRPr="00496ACD">
        <w:rPr>
          <w:rFonts w:asciiTheme="majorHAnsi" w:hAnsiTheme="majorHAnsi"/>
          <w:sz w:val="20"/>
        </w:rPr>
        <w:t xml:space="preserve"> </w:t>
      </w:r>
      <w:r w:rsidRPr="00496ACD">
        <w:rPr>
          <w:rFonts w:asciiTheme="majorHAnsi" w:hAnsiTheme="majorHAnsi"/>
          <w:sz w:val="20"/>
        </w:rPr>
        <w:t>z datové schránky dodavatele do datové schránky pověřené osoby</w:t>
      </w:r>
      <w:r w:rsidR="00D253DA" w:rsidRPr="00496ACD">
        <w:rPr>
          <w:rFonts w:asciiTheme="majorHAnsi" w:hAnsiTheme="majorHAnsi"/>
          <w:sz w:val="20"/>
        </w:rPr>
        <w:t xml:space="preserve"> </w:t>
      </w:r>
      <w:r w:rsidRPr="00496ACD">
        <w:rPr>
          <w:rFonts w:asciiTheme="majorHAnsi" w:hAnsiTheme="majorHAnsi"/>
          <w:i/>
          <w:sz w:val="20"/>
        </w:rPr>
        <w:t xml:space="preserve">(ID datové schránky: </w:t>
      </w:r>
      <w:r w:rsidRPr="00496ACD">
        <w:rPr>
          <w:rFonts w:asciiTheme="majorHAnsi" w:hAnsiTheme="majorHAnsi"/>
          <w:i/>
          <w:sz w:val="20"/>
          <w:szCs w:val="20"/>
        </w:rPr>
        <w:t>w57rxw6</w:t>
      </w:r>
      <w:r w:rsidRPr="00496ACD">
        <w:rPr>
          <w:rFonts w:asciiTheme="majorHAnsi" w:hAnsiTheme="majorHAnsi"/>
          <w:i/>
          <w:sz w:val="20"/>
        </w:rPr>
        <w:t>)</w:t>
      </w:r>
      <w:r w:rsidRPr="00496ACD">
        <w:rPr>
          <w:rFonts w:asciiTheme="majorHAnsi" w:hAnsiTheme="majorHAnsi"/>
          <w:sz w:val="20"/>
        </w:rPr>
        <w:t xml:space="preserve">, </w:t>
      </w:r>
      <w:r w:rsidRPr="00496ACD">
        <w:rPr>
          <w:rFonts w:asciiTheme="majorHAnsi" w:hAnsiTheme="majorHAnsi"/>
          <w:b/>
          <w:sz w:val="20"/>
        </w:rPr>
        <w:t>nebo</w:t>
      </w:r>
    </w:p>
    <w:p w:rsidR="00D944F5" w:rsidRPr="00496ACD" w:rsidRDefault="00D944F5" w:rsidP="00FD4A6F">
      <w:pPr>
        <w:pStyle w:val="Odstavecseseznamem"/>
        <w:numPr>
          <w:ilvl w:val="0"/>
          <w:numId w:val="15"/>
        </w:numPr>
        <w:spacing w:before="120" w:after="0"/>
        <w:ind w:left="851" w:hanging="284"/>
        <w:contextualSpacing w:val="0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  <w:u w:val="single"/>
        </w:rPr>
        <w:t>elektronická pošta - e-mail</w:t>
      </w:r>
      <w:r w:rsidRPr="00496ACD">
        <w:rPr>
          <w:rFonts w:asciiTheme="majorHAnsi" w:hAnsiTheme="majorHAnsi"/>
          <w:sz w:val="20"/>
        </w:rPr>
        <w:t xml:space="preserve"> </w:t>
      </w:r>
      <w:r w:rsidRPr="00496ACD">
        <w:rPr>
          <w:rFonts w:asciiTheme="majorHAnsi" w:hAnsiTheme="majorHAnsi"/>
          <w:i/>
          <w:sz w:val="20"/>
        </w:rPr>
        <w:t xml:space="preserve">(na adresu </w:t>
      </w:r>
      <w:proofErr w:type="spellStart"/>
      <w:r w:rsidRPr="00496ACD">
        <w:rPr>
          <w:rFonts w:asciiTheme="majorHAnsi" w:hAnsiTheme="majorHAnsi"/>
          <w:i/>
          <w:sz w:val="20"/>
        </w:rPr>
        <w:t>husakml</w:t>
      </w:r>
      <w:proofErr w:type="spellEnd"/>
      <w:r w:rsidRPr="00496ACD">
        <w:rPr>
          <w:rFonts w:asciiTheme="majorHAnsi" w:hAnsiTheme="majorHAnsi"/>
          <w:i/>
          <w:sz w:val="20"/>
        </w:rPr>
        <w:t>@seznam.</w:t>
      </w:r>
      <w:proofErr w:type="spellStart"/>
      <w:r w:rsidRPr="00496ACD">
        <w:rPr>
          <w:rFonts w:asciiTheme="majorHAnsi" w:hAnsiTheme="majorHAnsi"/>
          <w:i/>
          <w:sz w:val="20"/>
        </w:rPr>
        <w:t>cz</w:t>
      </w:r>
      <w:proofErr w:type="spellEnd"/>
      <w:r w:rsidRPr="00496ACD">
        <w:rPr>
          <w:rFonts w:asciiTheme="majorHAnsi" w:hAnsiTheme="majorHAnsi"/>
          <w:i/>
          <w:sz w:val="20"/>
        </w:rPr>
        <w:t>)</w:t>
      </w:r>
      <w:r w:rsidRPr="00496ACD">
        <w:rPr>
          <w:rFonts w:asciiTheme="majorHAnsi" w:hAnsiTheme="majorHAnsi"/>
          <w:i/>
          <w:sz w:val="20"/>
        </w:rPr>
        <w:br/>
      </w:r>
      <w:r w:rsidRPr="00496ACD">
        <w:rPr>
          <w:rFonts w:asciiTheme="majorHAnsi" w:hAnsiTheme="majorHAnsi"/>
          <w:sz w:val="20"/>
        </w:rPr>
        <w:t xml:space="preserve">Vzhledem ke skutečnosti, že se jedná o právní úkon dodavatele, požaduje zadavatel, </w:t>
      </w:r>
      <w:r w:rsidRPr="00496ACD">
        <w:rPr>
          <w:rFonts w:asciiTheme="majorHAnsi" w:hAnsiTheme="majorHAnsi"/>
          <w:sz w:val="20"/>
        </w:rPr>
        <w:br/>
        <w:t xml:space="preserve">aby byla taková komunikace prováděna osobou oprávněnou jednat jménem nebo </w:t>
      </w:r>
      <w:r w:rsidR="00D253DA" w:rsidRPr="00496ACD">
        <w:rPr>
          <w:rFonts w:asciiTheme="majorHAnsi" w:hAnsiTheme="majorHAnsi"/>
          <w:sz w:val="20"/>
        </w:rPr>
        <w:br/>
      </w:r>
      <w:r w:rsidRPr="00496ACD">
        <w:rPr>
          <w:rFonts w:asciiTheme="majorHAnsi" w:hAnsiTheme="majorHAnsi"/>
          <w:sz w:val="20"/>
        </w:rPr>
        <w:t>za dodavatele. Dodavatel je povinen oprávnění dle předchozí věty prokázat.</w:t>
      </w:r>
    </w:p>
    <w:p w:rsidR="005227E2" w:rsidRDefault="00D944F5" w:rsidP="00FD4A6F">
      <w:pPr>
        <w:numPr>
          <w:ilvl w:val="0"/>
          <w:numId w:val="12"/>
        </w:numPr>
        <w:tabs>
          <w:tab w:val="clear" w:pos="360"/>
        </w:tabs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>Dodavatel je oprávněn po zadavateli požadovat písemně dodatečné informace k zadávacím podmínkám. Pro doručování žádostí o dodatečné informace platí podmínky dle bod</w:t>
      </w:r>
      <w:r w:rsidR="00557327">
        <w:rPr>
          <w:rFonts w:asciiTheme="majorHAnsi" w:hAnsiTheme="majorHAnsi"/>
          <w:sz w:val="20"/>
        </w:rPr>
        <w:t xml:space="preserve">u 3 </w:t>
      </w:r>
      <w:r w:rsidRPr="00496ACD">
        <w:rPr>
          <w:rFonts w:asciiTheme="majorHAnsi" w:hAnsiTheme="majorHAnsi"/>
          <w:sz w:val="20"/>
        </w:rPr>
        <w:t>.</w:t>
      </w:r>
    </w:p>
    <w:p w:rsidR="006B78A1" w:rsidRDefault="00F51561" w:rsidP="00FD4A6F">
      <w:pPr>
        <w:numPr>
          <w:ilvl w:val="0"/>
          <w:numId w:val="12"/>
        </w:numPr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Dodavatel (uchazeč) je povinen zajistit příjem poštovních zásilek doručovaných na jeho adresu </w:t>
      </w:r>
      <w:r w:rsidR="00AF50A8" w:rsidRPr="00496ACD">
        <w:rPr>
          <w:rFonts w:asciiTheme="majorHAnsi" w:hAnsiTheme="majorHAnsi"/>
          <w:sz w:val="20"/>
        </w:rPr>
        <w:br/>
      </w:r>
      <w:r w:rsidRPr="00496ACD">
        <w:rPr>
          <w:rFonts w:asciiTheme="majorHAnsi" w:hAnsiTheme="majorHAnsi"/>
          <w:sz w:val="20"/>
        </w:rPr>
        <w:t xml:space="preserve">(sídlo, místo podnikání). Za doručení zásilky se budou považovat také případy, kdy pošta zásilku vrátí, neboť se adresát nezdržoval na uvedené adrese nebo odmítl zásilku z jakéhokoliv důvodu převzít. Dnem doručení bude v takovém případě oznámení pošty odesílateli o neúspěšném doručení zásilky. </w:t>
      </w:r>
    </w:p>
    <w:p w:rsidR="00D944F5" w:rsidRPr="00496ACD" w:rsidRDefault="00F51561" w:rsidP="00FD4A6F">
      <w:pPr>
        <w:numPr>
          <w:ilvl w:val="0"/>
          <w:numId w:val="12"/>
        </w:numPr>
        <w:spacing w:before="12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Zadávací lhůta, po kterou jsou uchazeči svými nabídkami vázáni, činí 90 dní. Zadávací lhůta začíná běžet okamžikem skončení lhůty pro podání nabídek a končí dnem doručení oznámení zadavatele o výběru nejvhodnější nabídky. Zadávací lhůta se prodlužuje uchazečům, s nimiž může zadavatel v souladu se zákonem uzavřít smlouvu, až do doby uzavření smlouvy nebo do zrušení zadávacího řízení. </w:t>
      </w:r>
    </w:p>
    <w:p w:rsidR="00557250" w:rsidRDefault="0055725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br w:type="page"/>
      </w:r>
    </w:p>
    <w:p w:rsidR="00AF50A8" w:rsidRPr="00496ACD" w:rsidRDefault="00AF50A8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F50A8" w:rsidRPr="00496ACD" w:rsidTr="00C12ABC">
        <w:tc>
          <w:tcPr>
            <w:tcW w:w="9072" w:type="dxa"/>
            <w:shd w:val="clear" w:color="auto" w:fill="8DB3E2" w:themeFill="text2" w:themeFillTint="66"/>
          </w:tcPr>
          <w:p w:rsidR="00AF50A8" w:rsidRPr="00496ACD" w:rsidRDefault="00AF50A8" w:rsidP="003D02C8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Doporučené řazení nabídky uchazeče</w:t>
            </w:r>
          </w:p>
        </w:tc>
      </w:tr>
    </w:tbl>
    <w:p w:rsidR="00B262BB" w:rsidRPr="00496ACD" w:rsidRDefault="00B262BB" w:rsidP="00FD4A6F">
      <w:pPr>
        <w:numPr>
          <w:ilvl w:val="0"/>
          <w:numId w:val="13"/>
        </w:numPr>
        <w:spacing w:before="24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b/>
          <w:sz w:val="20"/>
        </w:rPr>
        <w:t>Krycí list nabídky</w:t>
      </w:r>
      <w:r w:rsidRPr="00496ACD">
        <w:rPr>
          <w:rFonts w:asciiTheme="majorHAnsi" w:hAnsiTheme="majorHAnsi"/>
          <w:sz w:val="20"/>
        </w:rPr>
        <w:t>, na kterém budou uvedeny identifikační a kontaktní údaje o uchazeči (obchodní firma/jméno uchazeče, sídlo uchazeče, úplnou adresa uchazeče pro poštovní styk, jméno pracovníka pověřeného věcným jednáním ohledně této veřejné zakázky, IČ, DIČ, telefon, fax, e-mail)</w:t>
      </w:r>
      <w:r w:rsidR="003D02C8" w:rsidRPr="00496ACD">
        <w:rPr>
          <w:rFonts w:asciiTheme="majorHAnsi" w:hAnsiTheme="majorHAnsi"/>
          <w:sz w:val="20"/>
        </w:rPr>
        <w:t xml:space="preserve"> </w:t>
      </w:r>
      <w:r w:rsidRPr="00496ACD">
        <w:rPr>
          <w:rFonts w:asciiTheme="majorHAnsi" w:hAnsiTheme="majorHAnsi"/>
          <w:sz w:val="20"/>
        </w:rPr>
        <w:t>a celková nabídková cena;</w:t>
      </w:r>
    </w:p>
    <w:p w:rsidR="00B262BB" w:rsidRPr="00496ACD" w:rsidRDefault="00B262BB" w:rsidP="00FD4A6F">
      <w:pPr>
        <w:numPr>
          <w:ilvl w:val="0"/>
          <w:numId w:val="13"/>
        </w:numPr>
        <w:spacing w:before="24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b/>
          <w:sz w:val="20"/>
        </w:rPr>
        <w:t>Návrh smlouvy</w:t>
      </w:r>
      <w:r w:rsidRPr="00496ACD">
        <w:rPr>
          <w:rFonts w:asciiTheme="majorHAnsi" w:hAnsiTheme="majorHAnsi"/>
          <w:sz w:val="20"/>
        </w:rPr>
        <w:t xml:space="preserve"> podepsaný osobou oprávněnou jednat jménem či za dodavatele</w:t>
      </w:r>
    </w:p>
    <w:p w:rsidR="00B262BB" w:rsidRPr="00496ACD" w:rsidRDefault="00B262BB" w:rsidP="00FD4A6F">
      <w:pPr>
        <w:numPr>
          <w:ilvl w:val="0"/>
          <w:numId w:val="13"/>
        </w:numPr>
        <w:spacing w:before="24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b/>
          <w:sz w:val="20"/>
        </w:rPr>
        <w:t>Doklady prokazující splnění kvalifikace</w:t>
      </w:r>
    </w:p>
    <w:p w:rsidR="00B262BB" w:rsidRPr="00496ACD" w:rsidRDefault="00B262BB" w:rsidP="00FD4A6F">
      <w:pPr>
        <w:numPr>
          <w:ilvl w:val="0"/>
          <w:numId w:val="13"/>
        </w:numPr>
        <w:spacing w:before="240" w:after="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b/>
          <w:sz w:val="20"/>
        </w:rPr>
        <w:t xml:space="preserve">Cenová nabídka </w:t>
      </w:r>
      <w:r w:rsidR="00C3603B">
        <w:rPr>
          <w:rFonts w:asciiTheme="majorHAnsi" w:hAnsiTheme="majorHAnsi"/>
          <w:sz w:val="20"/>
        </w:rPr>
        <w:t>zpracovaná dle Článku VII</w:t>
      </w:r>
    </w:p>
    <w:p w:rsidR="00F42EE1" w:rsidRPr="00496ACD" w:rsidRDefault="00F42EE1" w:rsidP="006C5856">
      <w:pPr>
        <w:tabs>
          <w:tab w:val="left" w:pos="0"/>
          <w:tab w:val="left" w:pos="4395"/>
        </w:tabs>
        <w:spacing w:before="120" w:after="120" w:line="240" w:lineRule="auto"/>
        <w:jc w:val="both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 xml:space="preserve">Každá výše uvedená část nabídky bude od ostatních zřetelně oddělena (např. barevným nebo číselným </w:t>
      </w:r>
      <w:proofErr w:type="spellStart"/>
      <w:r w:rsidRPr="00496ACD">
        <w:rPr>
          <w:rFonts w:asciiTheme="majorHAnsi" w:hAnsiTheme="majorHAnsi"/>
          <w:sz w:val="20"/>
        </w:rPr>
        <w:t>rozřazovačem</w:t>
      </w:r>
      <w:proofErr w:type="spellEnd"/>
      <w:r w:rsidRPr="00496ACD">
        <w:rPr>
          <w:rFonts w:asciiTheme="majorHAnsi" w:hAnsiTheme="majorHAnsi"/>
          <w:sz w:val="20"/>
        </w:rPr>
        <w:t>) v uvedeném pořadí.</w:t>
      </w:r>
    </w:p>
    <w:p w:rsidR="00F55FE4" w:rsidRPr="00496ACD" w:rsidRDefault="00F55FE4">
      <w:pPr>
        <w:spacing w:after="0" w:line="240" w:lineRule="auto"/>
        <w:rPr>
          <w:rFonts w:asciiTheme="majorHAnsi" w:hAnsiTheme="majorHAnsi"/>
          <w:b/>
        </w:rPr>
      </w:pPr>
    </w:p>
    <w:p w:rsidR="005C0446" w:rsidRPr="00496ACD" w:rsidRDefault="005C0446" w:rsidP="005C0446">
      <w:pPr>
        <w:tabs>
          <w:tab w:val="left" w:pos="284"/>
          <w:tab w:val="left" w:pos="4395"/>
        </w:tabs>
        <w:spacing w:before="120" w:after="0" w:line="240" w:lineRule="auto"/>
        <w:ind w:left="284" w:hanging="284"/>
        <w:jc w:val="center"/>
        <w:rPr>
          <w:rFonts w:asciiTheme="majorHAnsi" w:hAnsiTheme="majorHAnsi"/>
          <w:b/>
        </w:rPr>
      </w:pPr>
    </w:p>
    <w:p w:rsidR="005C0446" w:rsidRPr="00496ACD" w:rsidRDefault="005C0446" w:rsidP="00FD4A6F">
      <w:pPr>
        <w:pStyle w:val="Odstavecseseznamem"/>
        <w:numPr>
          <w:ilvl w:val="0"/>
          <w:numId w:val="2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5C0446" w:rsidRPr="00496ACD" w:rsidTr="00C12ABC">
        <w:tc>
          <w:tcPr>
            <w:tcW w:w="9072" w:type="dxa"/>
            <w:shd w:val="clear" w:color="auto" w:fill="8DB3E2" w:themeFill="text2" w:themeFillTint="66"/>
          </w:tcPr>
          <w:p w:rsidR="005C0446" w:rsidRPr="00496ACD" w:rsidRDefault="005C0446" w:rsidP="003D02C8">
            <w:pPr>
              <w:tabs>
                <w:tab w:val="left" w:pos="-6096"/>
              </w:tabs>
              <w:spacing w:before="20" w:after="20" w:line="240" w:lineRule="auto"/>
              <w:jc w:val="center"/>
              <w:rPr>
                <w:rFonts w:asciiTheme="majorHAnsi" w:hAnsiTheme="majorHAnsi"/>
                <w:b/>
                <w:sz w:val="20"/>
              </w:rPr>
            </w:pPr>
            <w:r w:rsidRPr="00496ACD">
              <w:rPr>
                <w:rFonts w:asciiTheme="majorHAnsi" w:hAnsiTheme="majorHAnsi"/>
                <w:b/>
                <w:sz w:val="20"/>
              </w:rPr>
              <w:t>Obsah zadávacích podmínek</w:t>
            </w:r>
          </w:p>
        </w:tc>
      </w:tr>
    </w:tbl>
    <w:p w:rsidR="005C0446" w:rsidRPr="00496ACD" w:rsidRDefault="005C0446" w:rsidP="005C0446">
      <w:pPr>
        <w:tabs>
          <w:tab w:val="left" w:pos="0"/>
          <w:tab w:val="left" w:pos="4395"/>
        </w:tabs>
        <w:spacing w:before="120" w:after="0" w:line="240" w:lineRule="auto"/>
        <w:jc w:val="both"/>
        <w:rPr>
          <w:rFonts w:asciiTheme="majorHAnsi" w:hAnsiTheme="majorHAnsi"/>
          <w:sz w:val="20"/>
          <w:u w:val="single"/>
        </w:rPr>
      </w:pPr>
      <w:r w:rsidRPr="00496ACD">
        <w:rPr>
          <w:rFonts w:asciiTheme="majorHAnsi" w:hAnsiTheme="majorHAnsi"/>
          <w:sz w:val="20"/>
          <w:u w:val="single"/>
        </w:rPr>
        <w:t>Zadávací podmínky tvoří:</w:t>
      </w:r>
    </w:p>
    <w:p w:rsidR="002D24C5" w:rsidRDefault="002D24C5" w:rsidP="00FC500D">
      <w:pPr>
        <w:pStyle w:val="Odstavecseseznamem"/>
        <w:tabs>
          <w:tab w:val="left" w:pos="0"/>
          <w:tab w:val="left" w:pos="4395"/>
        </w:tabs>
        <w:spacing w:after="0" w:line="240" w:lineRule="auto"/>
        <w:ind w:left="426"/>
        <w:jc w:val="both"/>
        <w:rPr>
          <w:rFonts w:asciiTheme="majorHAnsi" w:hAnsiTheme="majorHAnsi"/>
          <w:sz w:val="20"/>
          <w:szCs w:val="20"/>
        </w:rPr>
      </w:pPr>
    </w:p>
    <w:p w:rsidR="00557327" w:rsidRPr="00496ACD" w:rsidRDefault="00557327" w:rsidP="00557327">
      <w:pPr>
        <w:pStyle w:val="Odstavecseseznamem"/>
        <w:tabs>
          <w:tab w:val="left" w:pos="0"/>
          <w:tab w:val="left" w:pos="4395"/>
        </w:tabs>
        <w:spacing w:after="0" w:line="240" w:lineRule="auto"/>
        <w:ind w:left="0"/>
        <w:jc w:val="both"/>
        <w:rPr>
          <w:rFonts w:asciiTheme="majorHAnsi" w:hAnsiTheme="majorHAnsi"/>
          <w:sz w:val="20"/>
          <w:szCs w:val="20"/>
        </w:rPr>
      </w:pPr>
      <w:r w:rsidRPr="00496ACD">
        <w:rPr>
          <w:rFonts w:asciiTheme="majorHAnsi" w:hAnsiTheme="majorHAnsi"/>
          <w:sz w:val="20"/>
          <w:szCs w:val="20"/>
        </w:rPr>
        <w:t>Zadávací dokumentace</w:t>
      </w:r>
    </w:p>
    <w:p w:rsidR="00D944F5" w:rsidRPr="00496ACD" w:rsidRDefault="00557327" w:rsidP="00557327">
      <w:pPr>
        <w:tabs>
          <w:tab w:val="left" w:pos="0"/>
          <w:tab w:val="left" w:pos="4395"/>
        </w:tabs>
        <w:spacing w:before="120" w:after="0" w:line="240" w:lineRule="auto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Příloha č. 1 Z</w:t>
      </w:r>
      <w:r w:rsidR="00D944F5" w:rsidRPr="00496ACD">
        <w:rPr>
          <w:rFonts w:asciiTheme="majorHAnsi" w:hAnsiTheme="majorHAnsi"/>
          <w:sz w:val="20"/>
          <w:szCs w:val="20"/>
        </w:rPr>
        <w:t>D (čestné prohlášení)</w:t>
      </w:r>
    </w:p>
    <w:p w:rsidR="00D944F5" w:rsidRPr="00496ACD" w:rsidRDefault="00D944F5" w:rsidP="00557327">
      <w:pPr>
        <w:spacing w:before="120" w:after="0"/>
        <w:rPr>
          <w:rFonts w:asciiTheme="majorHAnsi" w:hAnsiTheme="majorHAnsi"/>
          <w:sz w:val="20"/>
        </w:rPr>
      </w:pPr>
      <w:r w:rsidRPr="00496ACD">
        <w:rPr>
          <w:rFonts w:asciiTheme="majorHAnsi" w:hAnsiTheme="majorHAnsi"/>
          <w:sz w:val="20"/>
        </w:rPr>
        <w:t>Příloha č. 2 ZD (krycí list)</w:t>
      </w:r>
    </w:p>
    <w:p w:rsidR="00D944F5" w:rsidRPr="00496ACD" w:rsidRDefault="00D944F5" w:rsidP="00557327">
      <w:pPr>
        <w:spacing w:before="120" w:after="0"/>
        <w:rPr>
          <w:rFonts w:asciiTheme="majorHAnsi" w:hAnsiTheme="majorHAnsi"/>
          <w:sz w:val="20"/>
        </w:rPr>
      </w:pPr>
      <w:r w:rsidRPr="00557250">
        <w:rPr>
          <w:rFonts w:asciiTheme="majorHAnsi" w:hAnsiTheme="majorHAnsi"/>
          <w:sz w:val="20"/>
          <w:highlight w:val="yellow"/>
        </w:rPr>
        <w:t xml:space="preserve">Příloha č. </w:t>
      </w:r>
      <w:r w:rsidR="00557250">
        <w:rPr>
          <w:rFonts w:asciiTheme="majorHAnsi" w:hAnsiTheme="majorHAnsi"/>
          <w:sz w:val="20"/>
          <w:highlight w:val="yellow"/>
        </w:rPr>
        <w:t>3</w:t>
      </w:r>
      <w:r w:rsidRPr="00557250">
        <w:rPr>
          <w:rFonts w:asciiTheme="majorHAnsi" w:hAnsiTheme="majorHAnsi"/>
          <w:sz w:val="20"/>
          <w:highlight w:val="yellow"/>
        </w:rPr>
        <w:t xml:space="preserve"> ZD (</w:t>
      </w:r>
      <w:r w:rsidR="00557327" w:rsidRPr="00557250">
        <w:rPr>
          <w:rFonts w:asciiTheme="majorHAnsi" w:hAnsiTheme="majorHAnsi"/>
          <w:sz w:val="20"/>
          <w:highlight w:val="yellow"/>
        </w:rPr>
        <w:t>technická dokumentace</w:t>
      </w:r>
      <w:r w:rsidRPr="00557250">
        <w:rPr>
          <w:rFonts w:asciiTheme="majorHAnsi" w:hAnsiTheme="majorHAnsi"/>
          <w:sz w:val="20"/>
          <w:highlight w:val="yellow"/>
        </w:rPr>
        <w:t>)</w:t>
      </w:r>
    </w:p>
    <w:p w:rsidR="00D944F5" w:rsidRPr="00496ACD" w:rsidRDefault="00557327" w:rsidP="00557327">
      <w:pPr>
        <w:spacing w:before="120"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Příloha č. </w:t>
      </w:r>
      <w:r w:rsidR="00557250">
        <w:rPr>
          <w:rFonts w:asciiTheme="majorHAnsi" w:hAnsiTheme="majorHAnsi"/>
          <w:sz w:val="20"/>
        </w:rPr>
        <w:t>4</w:t>
      </w:r>
      <w:r w:rsidR="00D944F5" w:rsidRPr="00496ACD">
        <w:rPr>
          <w:rFonts w:asciiTheme="majorHAnsi" w:hAnsiTheme="majorHAnsi"/>
          <w:sz w:val="20"/>
        </w:rPr>
        <w:t xml:space="preserve"> ZD (obchodní podmínky)</w:t>
      </w:r>
    </w:p>
    <w:p w:rsidR="005C0446" w:rsidRPr="00496ACD" w:rsidRDefault="005C0446" w:rsidP="005C0446">
      <w:pPr>
        <w:pBdr>
          <w:bottom w:val="single" w:sz="4" w:space="1" w:color="auto"/>
        </w:pBdr>
        <w:tabs>
          <w:tab w:val="left" w:pos="0"/>
          <w:tab w:val="left" w:pos="4395"/>
        </w:tabs>
        <w:spacing w:before="120" w:after="0" w:line="240" w:lineRule="auto"/>
        <w:jc w:val="both"/>
        <w:rPr>
          <w:rFonts w:asciiTheme="majorHAnsi" w:hAnsiTheme="majorHAnsi"/>
        </w:rPr>
      </w:pPr>
    </w:p>
    <w:p w:rsidR="00046A23" w:rsidRPr="00496ACD" w:rsidRDefault="00F51561" w:rsidP="007D6473">
      <w:pPr>
        <w:tabs>
          <w:tab w:val="left" w:pos="426"/>
          <w:tab w:val="left" w:pos="4395"/>
        </w:tabs>
        <w:spacing w:after="120" w:line="240" w:lineRule="auto"/>
        <w:ind w:left="420" w:hanging="420"/>
        <w:jc w:val="right"/>
        <w:rPr>
          <w:rFonts w:asciiTheme="majorHAnsi" w:hAnsiTheme="majorHAnsi"/>
          <w:b/>
          <w:sz w:val="18"/>
          <w:szCs w:val="18"/>
        </w:rPr>
      </w:pPr>
      <w:r w:rsidRPr="00884F18">
        <w:rPr>
          <w:rFonts w:asciiTheme="majorHAnsi" w:hAnsiTheme="majorHAnsi"/>
          <w:b/>
          <w:sz w:val="18"/>
          <w:szCs w:val="18"/>
        </w:rPr>
        <w:t xml:space="preserve">----------zadávací podmínky byly schváleny </w:t>
      </w:r>
      <w:r w:rsidR="006011DC" w:rsidRPr="00884F18">
        <w:rPr>
          <w:rFonts w:asciiTheme="majorHAnsi" w:hAnsiTheme="majorHAnsi"/>
          <w:b/>
          <w:sz w:val="18"/>
          <w:szCs w:val="18"/>
        </w:rPr>
        <w:t>zadavatelem dne</w:t>
      </w:r>
      <w:r w:rsidRPr="00884F18">
        <w:rPr>
          <w:rFonts w:asciiTheme="majorHAnsi" w:hAnsiTheme="majorHAnsi"/>
          <w:b/>
          <w:sz w:val="18"/>
          <w:szCs w:val="18"/>
        </w:rPr>
        <w:t xml:space="preserve"> </w:t>
      </w:r>
      <w:r w:rsidR="00557250">
        <w:rPr>
          <w:rFonts w:asciiTheme="majorHAnsi" w:hAnsiTheme="majorHAnsi"/>
          <w:b/>
          <w:sz w:val="18"/>
          <w:szCs w:val="18"/>
        </w:rPr>
        <w:t>24.</w:t>
      </w:r>
      <w:r w:rsidR="00885F9C">
        <w:rPr>
          <w:rFonts w:asciiTheme="majorHAnsi" w:hAnsiTheme="majorHAnsi"/>
          <w:b/>
          <w:sz w:val="18"/>
          <w:szCs w:val="18"/>
        </w:rPr>
        <w:t xml:space="preserve"> 2.</w:t>
      </w:r>
      <w:r w:rsidR="00884F18" w:rsidRPr="00884F18">
        <w:rPr>
          <w:rFonts w:asciiTheme="majorHAnsi" w:hAnsiTheme="majorHAnsi"/>
          <w:b/>
          <w:sz w:val="18"/>
          <w:szCs w:val="18"/>
        </w:rPr>
        <w:t xml:space="preserve"> </w:t>
      </w:r>
      <w:r w:rsidR="005C495F" w:rsidRPr="00884F18">
        <w:rPr>
          <w:rFonts w:asciiTheme="majorHAnsi" w:hAnsiTheme="majorHAnsi"/>
          <w:b/>
          <w:sz w:val="18"/>
          <w:szCs w:val="18"/>
        </w:rPr>
        <w:t>2016</w:t>
      </w:r>
    </w:p>
    <w:p w:rsidR="005A019A" w:rsidRPr="00496ACD" w:rsidRDefault="005A019A" w:rsidP="007D6473">
      <w:pPr>
        <w:tabs>
          <w:tab w:val="left" w:pos="426"/>
          <w:tab w:val="left" w:pos="4395"/>
        </w:tabs>
        <w:spacing w:after="120" w:line="240" w:lineRule="auto"/>
        <w:ind w:left="420" w:hanging="420"/>
        <w:jc w:val="right"/>
        <w:rPr>
          <w:rFonts w:asciiTheme="majorHAnsi" w:hAnsiTheme="majorHAnsi"/>
          <w:b/>
          <w:sz w:val="18"/>
          <w:szCs w:val="18"/>
        </w:rPr>
      </w:pPr>
    </w:p>
    <w:p w:rsidR="00097DB2" w:rsidRDefault="00A9296A" w:rsidP="00097DB2">
      <w:pPr>
        <w:spacing w:before="120" w:line="360" w:lineRule="auto"/>
        <w:ind w:right="139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V </w:t>
      </w:r>
      <w:proofErr w:type="spellStart"/>
      <w:r>
        <w:rPr>
          <w:rFonts w:asciiTheme="majorHAnsi" w:hAnsiTheme="majorHAnsi"/>
          <w:sz w:val="20"/>
          <w:szCs w:val="20"/>
        </w:rPr>
        <w:t>Telnici</w:t>
      </w:r>
      <w:proofErr w:type="spellEnd"/>
      <w:r>
        <w:rPr>
          <w:rFonts w:asciiTheme="majorHAnsi" w:hAnsiTheme="majorHAnsi"/>
          <w:sz w:val="20"/>
          <w:szCs w:val="20"/>
        </w:rPr>
        <w:t xml:space="preserve"> u Brna </w:t>
      </w:r>
      <w:r w:rsidR="00557250">
        <w:rPr>
          <w:rFonts w:asciiTheme="majorHAnsi" w:hAnsiTheme="majorHAnsi"/>
          <w:sz w:val="20"/>
          <w:szCs w:val="20"/>
        </w:rPr>
        <w:t>24.</w:t>
      </w:r>
      <w:r>
        <w:rPr>
          <w:rFonts w:asciiTheme="majorHAnsi" w:hAnsiTheme="majorHAnsi"/>
          <w:sz w:val="20"/>
          <w:szCs w:val="20"/>
        </w:rPr>
        <w:t xml:space="preserve"> 2. 2016</w:t>
      </w:r>
    </w:p>
    <w:p w:rsidR="00A9296A" w:rsidRDefault="00A9296A" w:rsidP="00097DB2">
      <w:pPr>
        <w:spacing w:after="0"/>
        <w:ind w:left="3969" w:right="139" w:firstLine="708"/>
        <w:jc w:val="center"/>
        <w:rPr>
          <w:rFonts w:asciiTheme="majorHAnsi" w:hAnsiTheme="majorHAnsi"/>
          <w:szCs w:val="20"/>
        </w:rPr>
      </w:pPr>
    </w:p>
    <w:p w:rsidR="00EF1ED5" w:rsidRDefault="00EF1ED5" w:rsidP="00097DB2">
      <w:pPr>
        <w:spacing w:after="0"/>
        <w:ind w:left="3969" w:right="139" w:firstLine="708"/>
        <w:jc w:val="center"/>
        <w:rPr>
          <w:rFonts w:asciiTheme="majorHAnsi" w:hAnsiTheme="majorHAnsi"/>
          <w:szCs w:val="20"/>
        </w:rPr>
      </w:pPr>
    </w:p>
    <w:p w:rsidR="00EF1ED5" w:rsidRDefault="00EF1ED5" w:rsidP="00097DB2">
      <w:pPr>
        <w:spacing w:after="0"/>
        <w:ind w:left="3969" w:right="139" w:firstLine="708"/>
        <w:jc w:val="center"/>
        <w:rPr>
          <w:rFonts w:asciiTheme="majorHAnsi" w:hAnsiTheme="majorHAnsi"/>
          <w:szCs w:val="20"/>
        </w:rPr>
      </w:pPr>
    </w:p>
    <w:p w:rsidR="00EF1ED5" w:rsidRDefault="00EF1ED5" w:rsidP="00097DB2">
      <w:pPr>
        <w:spacing w:after="0"/>
        <w:ind w:left="3969" w:right="139" w:firstLine="708"/>
        <w:jc w:val="center"/>
        <w:rPr>
          <w:rFonts w:asciiTheme="majorHAnsi" w:hAnsiTheme="majorHAnsi"/>
          <w:szCs w:val="20"/>
        </w:rPr>
      </w:pPr>
    </w:p>
    <w:p w:rsidR="00EF1ED5" w:rsidRPr="00496ACD" w:rsidRDefault="00EF1ED5" w:rsidP="00097DB2">
      <w:pPr>
        <w:spacing w:after="0"/>
        <w:ind w:left="3969" w:right="139" w:firstLine="708"/>
        <w:jc w:val="center"/>
        <w:rPr>
          <w:rFonts w:asciiTheme="majorHAnsi" w:hAnsiTheme="majorHAnsi"/>
          <w:szCs w:val="20"/>
        </w:rPr>
      </w:pPr>
    </w:p>
    <w:p w:rsidR="00097DB2" w:rsidRPr="00496ACD" w:rsidRDefault="00097DB2" w:rsidP="00097DB2">
      <w:pPr>
        <w:spacing w:after="0"/>
        <w:ind w:left="4677" w:right="142"/>
        <w:jc w:val="center"/>
        <w:rPr>
          <w:rFonts w:asciiTheme="majorHAnsi" w:hAnsiTheme="majorHAnsi"/>
          <w:sz w:val="20"/>
          <w:szCs w:val="20"/>
        </w:rPr>
      </w:pPr>
      <w:r w:rsidRPr="00496ACD">
        <w:rPr>
          <w:rFonts w:asciiTheme="majorHAnsi" w:hAnsiTheme="majorHAnsi"/>
          <w:sz w:val="20"/>
          <w:szCs w:val="20"/>
        </w:rPr>
        <w:t>………………………………………………………</w:t>
      </w:r>
    </w:p>
    <w:p w:rsidR="00097DB2" w:rsidRPr="00496ACD" w:rsidRDefault="00097DB2" w:rsidP="00097DB2">
      <w:pPr>
        <w:spacing w:after="0"/>
        <w:ind w:left="4398" w:right="142" w:firstLine="558"/>
        <w:jc w:val="center"/>
        <w:rPr>
          <w:rFonts w:asciiTheme="majorHAnsi" w:hAnsiTheme="majorHAnsi"/>
          <w:b/>
          <w:sz w:val="18"/>
          <w:szCs w:val="20"/>
        </w:rPr>
      </w:pPr>
      <w:r w:rsidRPr="00496ACD">
        <w:rPr>
          <w:rFonts w:asciiTheme="majorHAnsi" w:hAnsiTheme="majorHAnsi"/>
          <w:b/>
          <w:sz w:val="18"/>
          <w:szCs w:val="20"/>
        </w:rPr>
        <w:t>Jan Husák</w:t>
      </w:r>
    </w:p>
    <w:p w:rsidR="00097DB2" w:rsidRPr="00496ACD" w:rsidRDefault="00097DB2" w:rsidP="00097DB2">
      <w:pPr>
        <w:spacing w:after="0"/>
        <w:ind w:left="4677" w:right="142" w:firstLine="279"/>
        <w:jc w:val="center"/>
        <w:rPr>
          <w:rFonts w:asciiTheme="majorHAnsi" w:hAnsiTheme="majorHAnsi"/>
          <w:i/>
          <w:sz w:val="18"/>
          <w:szCs w:val="20"/>
        </w:rPr>
      </w:pPr>
      <w:r w:rsidRPr="00496ACD">
        <w:rPr>
          <w:rFonts w:asciiTheme="majorHAnsi" w:hAnsiTheme="majorHAnsi"/>
          <w:i/>
          <w:sz w:val="18"/>
          <w:szCs w:val="20"/>
        </w:rPr>
        <w:t>pověřená osoba</w:t>
      </w:r>
    </w:p>
    <w:p w:rsidR="00097DB2" w:rsidRPr="00496ACD" w:rsidRDefault="00097DB2" w:rsidP="00097DB2">
      <w:pPr>
        <w:ind w:left="4677" w:right="142" w:firstLine="279"/>
        <w:rPr>
          <w:rFonts w:asciiTheme="majorHAnsi" w:hAnsiTheme="majorHAnsi"/>
          <w:i/>
          <w:sz w:val="18"/>
          <w:szCs w:val="20"/>
        </w:rPr>
      </w:pPr>
    </w:p>
    <w:sectPr w:rsidR="00097DB2" w:rsidRPr="00496ACD" w:rsidSect="00753077">
      <w:pgSz w:w="11906" w:h="16838" w:code="9"/>
      <w:pgMar w:top="1134" w:right="1418" w:bottom="1134" w:left="1418" w:header="22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89E" w:rsidRDefault="0086489E" w:rsidP="00D131F9">
      <w:pPr>
        <w:spacing w:after="0" w:line="240" w:lineRule="auto"/>
      </w:pPr>
      <w:r>
        <w:separator/>
      </w:r>
    </w:p>
  </w:endnote>
  <w:endnote w:type="continuationSeparator" w:id="0">
    <w:p w:rsidR="0086489E" w:rsidRDefault="0086489E" w:rsidP="00D13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-OneByteIdentity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89E" w:rsidRDefault="0086489E" w:rsidP="00D131F9">
      <w:pPr>
        <w:spacing w:after="0" w:line="240" w:lineRule="auto"/>
      </w:pPr>
      <w:r>
        <w:separator/>
      </w:r>
    </w:p>
  </w:footnote>
  <w:footnote w:type="continuationSeparator" w:id="0">
    <w:p w:rsidR="0086489E" w:rsidRDefault="0086489E" w:rsidP="00D13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4687"/>
    <w:multiLevelType w:val="hybridMultilevel"/>
    <w:tmpl w:val="BE320A84"/>
    <w:lvl w:ilvl="0" w:tplc="CE703FD8">
      <w:start w:val="1"/>
      <w:numFmt w:val="upperRoman"/>
      <w:suff w:val="nothing"/>
      <w:lvlText w:val="Článek %1"/>
      <w:lvlJc w:val="left"/>
      <w:pPr>
        <w:ind w:left="144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A13F44"/>
    <w:multiLevelType w:val="hybridMultilevel"/>
    <w:tmpl w:val="EA0EDD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705F56"/>
    <w:multiLevelType w:val="hybridMultilevel"/>
    <w:tmpl w:val="80C6B4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6735C"/>
    <w:multiLevelType w:val="hybridMultilevel"/>
    <w:tmpl w:val="D7CC6102"/>
    <w:lvl w:ilvl="0" w:tplc="12884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C60CE"/>
    <w:multiLevelType w:val="hybridMultilevel"/>
    <w:tmpl w:val="408E1A5C"/>
    <w:lvl w:ilvl="0" w:tplc="B336982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71122"/>
    <w:multiLevelType w:val="multilevel"/>
    <w:tmpl w:val="8B9AFCCC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V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">
    <w:nsid w:val="23EA7CE8"/>
    <w:multiLevelType w:val="hybridMultilevel"/>
    <w:tmpl w:val="D7CC6102"/>
    <w:lvl w:ilvl="0" w:tplc="12884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0D0B42"/>
    <w:multiLevelType w:val="hybridMultilevel"/>
    <w:tmpl w:val="3C96D348"/>
    <w:lvl w:ilvl="0" w:tplc="7B7A5BA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pacing w:val="6"/>
        <w:kern w:val="0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6D72BB"/>
    <w:multiLevelType w:val="hybridMultilevel"/>
    <w:tmpl w:val="18D87B56"/>
    <w:lvl w:ilvl="0" w:tplc="12884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D46196"/>
    <w:multiLevelType w:val="hybridMultilevel"/>
    <w:tmpl w:val="EA0EDD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683C23"/>
    <w:multiLevelType w:val="hybridMultilevel"/>
    <w:tmpl w:val="247C292E"/>
    <w:lvl w:ilvl="0" w:tplc="FFFFFFFF">
      <w:start w:val="1"/>
      <w:numFmt w:val="bullet"/>
      <w:pStyle w:val="StylOdrkaVlevo159cm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4A2035"/>
    <w:multiLevelType w:val="hybridMultilevel"/>
    <w:tmpl w:val="CA14EDCE"/>
    <w:lvl w:ilvl="0" w:tplc="14788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F062D2"/>
    <w:multiLevelType w:val="multilevel"/>
    <w:tmpl w:val="67EE820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2C8F2ABE"/>
    <w:multiLevelType w:val="hybridMultilevel"/>
    <w:tmpl w:val="D7CC6102"/>
    <w:lvl w:ilvl="0" w:tplc="12884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BF10F2"/>
    <w:multiLevelType w:val="hybridMultilevel"/>
    <w:tmpl w:val="72745B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B6EC8"/>
    <w:multiLevelType w:val="hybridMultilevel"/>
    <w:tmpl w:val="9E9C6328"/>
    <w:lvl w:ilvl="0" w:tplc="E0A0DDDE">
      <w:start w:val="1"/>
      <w:numFmt w:val="lowerLetter"/>
      <w:lvlText w:val="%1)"/>
      <w:lvlJc w:val="left"/>
      <w:pPr>
        <w:ind w:left="720" w:hanging="360"/>
      </w:pPr>
      <w:rPr>
        <w:rFonts w:hint="default"/>
        <w:kern w:val="16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D57CD"/>
    <w:multiLevelType w:val="hybridMultilevel"/>
    <w:tmpl w:val="3B04596A"/>
    <w:lvl w:ilvl="0" w:tplc="CFB4E3B2">
      <w:start w:val="1"/>
      <w:numFmt w:val="decimal"/>
      <w:lvlText w:val="1.%1."/>
      <w:lvlJc w:val="left"/>
      <w:pPr>
        <w:ind w:left="720" w:hanging="360"/>
      </w:pPr>
      <w:rPr>
        <w:rFonts w:hint="default"/>
        <w:spacing w:val="2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04484"/>
    <w:multiLevelType w:val="hybridMultilevel"/>
    <w:tmpl w:val="4740D838"/>
    <w:lvl w:ilvl="0" w:tplc="4EF4356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7066A"/>
    <w:multiLevelType w:val="hybridMultilevel"/>
    <w:tmpl w:val="54303D32"/>
    <w:lvl w:ilvl="0" w:tplc="49128AB2">
      <w:start w:val="1"/>
      <w:numFmt w:val="decimal"/>
      <w:lvlText w:val="1.2.%1."/>
      <w:lvlJc w:val="left"/>
      <w:pPr>
        <w:ind w:left="5606" w:hanging="360"/>
      </w:pPr>
      <w:rPr>
        <w:rFonts w:hint="default"/>
        <w:b w:val="0"/>
        <w:sz w:val="18"/>
      </w:rPr>
    </w:lvl>
    <w:lvl w:ilvl="1" w:tplc="04050019" w:tentative="1">
      <w:start w:val="1"/>
      <w:numFmt w:val="lowerLetter"/>
      <w:lvlText w:val="%2."/>
      <w:lvlJc w:val="left"/>
      <w:pPr>
        <w:ind w:left="6326" w:hanging="360"/>
      </w:pPr>
    </w:lvl>
    <w:lvl w:ilvl="2" w:tplc="0405001B" w:tentative="1">
      <w:start w:val="1"/>
      <w:numFmt w:val="lowerRoman"/>
      <w:lvlText w:val="%3."/>
      <w:lvlJc w:val="right"/>
      <w:pPr>
        <w:ind w:left="7046" w:hanging="180"/>
      </w:pPr>
    </w:lvl>
    <w:lvl w:ilvl="3" w:tplc="0405000F" w:tentative="1">
      <w:start w:val="1"/>
      <w:numFmt w:val="decimal"/>
      <w:lvlText w:val="%4."/>
      <w:lvlJc w:val="left"/>
      <w:pPr>
        <w:ind w:left="7766" w:hanging="360"/>
      </w:pPr>
    </w:lvl>
    <w:lvl w:ilvl="4" w:tplc="04050019" w:tentative="1">
      <w:start w:val="1"/>
      <w:numFmt w:val="lowerLetter"/>
      <w:lvlText w:val="%5."/>
      <w:lvlJc w:val="left"/>
      <w:pPr>
        <w:ind w:left="8486" w:hanging="360"/>
      </w:pPr>
    </w:lvl>
    <w:lvl w:ilvl="5" w:tplc="0405001B" w:tentative="1">
      <w:start w:val="1"/>
      <w:numFmt w:val="lowerRoman"/>
      <w:lvlText w:val="%6."/>
      <w:lvlJc w:val="right"/>
      <w:pPr>
        <w:ind w:left="9206" w:hanging="180"/>
      </w:pPr>
    </w:lvl>
    <w:lvl w:ilvl="6" w:tplc="0405000F" w:tentative="1">
      <w:start w:val="1"/>
      <w:numFmt w:val="decimal"/>
      <w:lvlText w:val="%7."/>
      <w:lvlJc w:val="left"/>
      <w:pPr>
        <w:ind w:left="9926" w:hanging="360"/>
      </w:pPr>
    </w:lvl>
    <w:lvl w:ilvl="7" w:tplc="04050019" w:tentative="1">
      <w:start w:val="1"/>
      <w:numFmt w:val="lowerLetter"/>
      <w:lvlText w:val="%8."/>
      <w:lvlJc w:val="left"/>
      <w:pPr>
        <w:ind w:left="10646" w:hanging="360"/>
      </w:pPr>
    </w:lvl>
    <w:lvl w:ilvl="8" w:tplc="0405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9">
    <w:nsid w:val="441C249D"/>
    <w:multiLevelType w:val="hybridMultilevel"/>
    <w:tmpl w:val="F802081A"/>
    <w:lvl w:ilvl="0" w:tplc="C928837A">
      <w:start w:val="1"/>
      <w:numFmt w:val="decimal"/>
      <w:lvlText w:val="VII.1.%1."/>
      <w:lvlJc w:val="left"/>
      <w:pPr>
        <w:ind w:left="2064" w:hanging="360"/>
      </w:pPr>
      <w:rPr>
        <w:rFonts w:hint="default"/>
        <w:sz w:val="18"/>
      </w:rPr>
    </w:lvl>
    <w:lvl w:ilvl="1" w:tplc="F962D048">
      <w:start w:val="1"/>
      <w:numFmt w:val="decimal"/>
      <w:lvlText w:val="VII.1.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56BC4"/>
    <w:multiLevelType w:val="hybridMultilevel"/>
    <w:tmpl w:val="5B541C26"/>
    <w:lvl w:ilvl="0" w:tplc="29DC44B6">
      <w:start w:val="1"/>
      <w:numFmt w:val="decimal"/>
      <w:lvlText w:val="IV.1.%1."/>
      <w:lvlJc w:val="left"/>
      <w:pPr>
        <w:ind w:left="644" w:hanging="360"/>
      </w:pPr>
      <w:rPr>
        <w:rFonts w:hint="default"/>
        <w:sz w:val="18"/>
      </w:rPr>
    </w:lvl>
    <w:lvl w:ilvl="1" w:tplc="04050019" w:tentative="1">
      <w:start w:val="1"/>
      <w:numFmt w:val="lowerLetter"/>
      <w:lvlText w:val="%2."/>
      <w:lvlJc w:val="left"/>
      <w:pPr>
        <w:ind w:left="872" w:hanging="360"/>
      </w:pPr>
    </w:lvl>
    <w:lvl w:ilvl="2" w:tplc="0405001B" w:tentative="1">
      <w:start w:val="1"/>
      <w:numFmt w:val="lowerRoman"/>
      <w:lvlText w:val="%3."/>
      <w:lvlJc w:val="right"/>
      <w:pPr>
        <w:ind w:left="1592" w:hanging="180"/>
      </w:pPr>
    </w:lvl>
    <w:lvl w:ilvl="3" w:tplc="0405000F" w:tentative="1">
      <w:start w:val="1"/>
      <w:numFmt w:val="decimal"/>
      <w:lvlText w:val="%4."/>
      <w:lvlJc w:val="left"/>
      <w:pPr>
        <w:ind w:left="2312" w:hanging="360"/>
      </w:pPr>
    </w:lvl>
    <w:lvl w:ilvl="4" w:tplc="04050019" w:tentative="1">
      <w:start w:val="1"/>
      <w:numFmt w:val="lowerLetter"/>
      <w:lvlText w:val="%5."/>
      <w:lvlJc w:val="left"/>
      <w:pPr>
        <w:ind w:left="3032" w:hanging="360"/>
      </w:pPr>
    </w:lvl>
    <w:lvl w:ilvl="5" w:tplc="0405001B" w:tentative="1">
      <w:start w:val="1"/>
      <w:numFmt w:val="lowerRoman"/>
      <w:lvlText w:val="%6."/>
      <w:lvlJc w:val="right"/>
      <w:pPr>
        <w:ind w:left="3752" w:hanging="180"/>
      </w:pPr>
    </w:lvl>
    <w:lvl w:ilvl="6" w:tplc="0405000F" w:tentative="1">
      <w:start w:val="1"/>
      <w:numFmt w:val="decimal"/>
      <w:lvlText w:val="%7."/>
      <w:lvlJc w:val="left"/>
      <w:pPr>
        <w:ind w:left="4472" w:hanging="360"/>
      </w:pPr>
    </w:lvl>
    <w:lvl w:ilvl="7" w:tplc="04050019" w:tentative="1">
      <w:start w:val="1"/>
      <w:numFmt w:val="lowerLetter"/>
      <w:lvlText w:val="%8."/>
      <w:lvlJc w:val="left"/>
      <w:pPr>
        <w:ind w:left="5192" w:hanging="360"/>
      </w:pPr>
    </w:lvl>
    <w:lvl w:ilvl="8" w:tplc="040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1">
    <w:nsid w:val="473746C9"/>
    <w:multiLevelType w:val="hybridMultilevel"/>
    <w:tmpl w:val="9430A0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B344BF"/>
    <w:multiLevelType w:val="multilevel"/>
    <w:tmpl w:val="3AB46A9E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VII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iCs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>
    <w:nsid w:val="4C8C546D"/>
    <w:multiLevelType w:val="hybridMultilevel"/>
    <w:tmpl w:val="EA0EDD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CD0F29"/>
    <w:multiLevelType w:val="multilevel"/>
    <w:tmpl w:val="8B9AFCCC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V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>
    <w:nsid w:val="57F63105"/>
    <w:multiLevelType w:val="hybridMultilevel"/>
    <w:tmpl w:val="D7CC6102"/>
    <w:lvl w:ilvl="0" w:tplc="12884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0F30F3"/>
    <w:multiLevelType w:val="multilevel"/>
    <w:tmpl w:val="3A22BB8C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II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7">
    <w:nsid w:val="61A720FE"/>
    <w:multiLevelType w:val="hybridMultilevel"/>
    <w:tmpl w:val="EA0EDD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45190E"/>
    <w:multiLevelType w:val="multilevel"/>
    <w:tmpl w:val="11E4CEF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V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>
    <w:nsid w:val="645B49D1"/>
    <w:multiLevelType w:val="hybridMultilevel"/>
    <w:tmpl w:val="93C45184"/>
    <w:lvl w:ilvl="0" w:tplc="8F66B476">
      <w:start w:val="1"/>
      <w:numFmt w:val="upperRoman"/>
      <w:suff w:val="nothing"/>
      <w:lvlText w:val="Článek %1"/>
      <w:lvlJc w:val="left"/>
      <w:pPr>
        <w:ind w:left="720" w:hanging="360"/>
      </w:pPr>
      <w:rPr>
        <w:rFonts w:ascii="Georgia" w:hAnsi="Georgia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D3439"/>
    <w:multiLevelType w:val="hybridMultilevel"/>
    <w:tmpl w:val="710084C0"/>
    <w:lvl w:ilvl="0" w:tplc="101C7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6"/>
        <w:kern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E6B22"/>
    <w:multiLevelType w:val="hybridMultilevel"/>
    <w:tmpl w:val="1CD815E6"/>
    <w:lvl w:ilvl="0" w:tplc="7CE82CDC">
      <w:start w:val="1"/>
      <w:numFmt w:val="decimal"/>
      <w:lvlText w:val="1.%1."/>
      <w:lvlJc w:val="left"/>
      <w:pPr>
        <w:ind w:left="720" w:hanging="360"/>
      </w:pPr>
      <w:rPr>
        <w:rFonts w:hint="default"/>
        <w:i w:val="0"/>
        <w:spacing w:val="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6337BD"/>
    <w:multiLevelType w:val="hybridMultilevel"/>
    <w:tmpl w:val="EBF48520"/>
    <w:lvl w:ilvl="0" w:tplc="9F02A93C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b w:val="0"/>
        <w:spacing w:val="2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A177AE"/>
    <w:multiLevelType w:val="multilevel"/>
    <w:tmpl w:val="2EC807B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X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iCs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>
    <w:nsid w:val="673651D2"/>
    <w:multiLevelType w:val="hybridMultilevel"/>
    <w:tmpl w:val="A216A8EE"/>
    <w:lvl w:ilvl="0" w:tplc="21285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="Times New Roman"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AF267D"/>
    <w:multiLevelType w:val="hybridMultilevel"/>
    <w:tmpl w:val="A1C4461E"/>
    <w:lvl w:ilvl="0" w:tplc="73BC823C">
      <w:start w:val="1"/>
      <w:numFmt w:val="decimal"/>
      <w:lvlText w:val="2.%1."/>
      <w:lvlJc w:val="left"/>
      <w:pPr>
        <w:ind w:left="720" w:hanging="360"/>
      </w:pPr>
      <w:rPr>
        <w:rFonts w:hint="default"/>
        <w:spacing w:val="2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962816"/>
    <w:multiLevelType w:val="hybridMultilevel"/>
    <w:tmpl w:val="D7CC6102"/>
    <w:lvl w:ilvl="0" w:tplc="12884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A32264"/>
    <w:multiLevelType w:val="hybridMultilevel"/>
    <w:tmpl w:val="20ACEFB0"/>
    <w:lvl w:ilvl="0" w:tplc="E0A0DDDE">
      <w:start w:val="1"/>
      <w:numFmt w:val="lowerLetter"/>
      <w:lvlText w:val="%1)"/>
      <w:lvlJc w:val="left"/>
      <w:pPr>
        <w:ind w:left="2700" w:hanging="360"/>
      </w:pPr>
      <w:rPr>
        <w:rFonts w:hint="default"/>
        <w:kern w:val="16"/>
        <w:sz w:val="20"/>
      </w:rPr>
    </w:lvl>
    <w:lvl w:ilvl="1" w:tplc="04050019" w:tentative="1">
      <w:start w:val="1"/>
      <w:numFmt w:val="lowerLetter"/>
      <w:lvlText w:val="%2."/>
      <w:lvlJc w:val="left"/>
      <w:pPr>
        <w:ind w:left="3420" w:hanging="360"/>
      </w:pPr>
    </w:lvl>
    <w:lvl w:ilvl="2" w:tplc="0405001B" w:tentative="1">
      <w:start w:val="1"/>
      <w:numFmt w:val="lowerRoman"/>
      <w:lvlText w:val="%3."/>
      <w:lvlJc w:val="right"/>
      <w:pPr>
        <w:ind w:left="4140" w:hanging="180"/>
      </w:pPr>
    </w:lvl>
    <w:lvl w:ilvl="3" w:tplc="0405000F" w:tentative="1">
      <w:start w:val="1"/>
      <w:numFmt w:val="decimal"/>
      <w:lvlText w:val="%4."/>
      <w:lvlJc w:val="left"/>
      <w:pPr>
        <w:ind w:left="4860" w:hanging="360"/>
      </w:pPr>
    </w:lvl>
    <w:lvl w:ilvl="4" w:tplc="04050019" w:tentative="1">
      <w:start w:val="1"/>
      <w:numFmt w:val="lowerLetter"/>
      <w:lvlText w:val="%5."/>
      <w:lvlJc w:val="left"/>
      <w:pPr>
        <w:ind w:left="5580" w:hanging="360"/>
      </w:pPr>
    </w:lvl>
    <w:lvl w:ilvl="5" w:tplc="0405001B" w:tentative="1">
      <w:start w:val="1"/>
      <w:numFmt w:val="lowerRoman"/>
      <w:lvlText w:val="%6."/>
      <w:lvlJc w:val="right"/>
      <w:pPr>
        <w:ind w:left="6300" w:hanging="180"/>
      </w:pPr>
    </w:lvl>
    <w:lvl w:ilvl="6" w:tplc="0405000F" w:tentative="1">
      <w:start w:val="1"/>
      <w:numFmt w:val="decimal"/>
      <w:lvlText w:val="%7."/>
      <w:lvlJc w:val="left"/>
      <w:pPr>
        <w:ind w:left="7020" w:hanging="360"/>
      </w:pPr>
    </w:lvl>
    <w:lvl w:ilvl="7" w:tplc="04050019" w:tentative="1">
      <w:start w:val="1"/>
      <w:numFmt w:val="lowerLetter"/>
      <w:lvlText w:val="%8."/>
      <w:lvlJc w:val="left"/>
      <w:pPr>
        <w:ind w:left="7740" w:hanging="360"/>
      </w:pPr>
    </w:lvl>
    <w:lvl w:ilvl="8" w:tplc="040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>
    <w:nsid w:val="759066DC"/>
    <w:multiLevelType w:val="hybridMultilevel"/>
    <w:tmpl w:val="A3461F56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1"/>
  </w:num>
  <w:num w:numId="5">
    <w:abstractNumId w:val="14"/>
  </w:num>
  <w:num w:numId="6">
    <w:abstractNumId w:val="16"/>
  </w:num>
  <w:num w:numId="7">
    <w:abstractNumId w:val="32"/>
  </w:num>
  <w:num w:numId="8">
    <w:abstractNumId w:val="36"/>
  </w:num>
  <w:num w:numId="9">
    <w:abstractNumId w:val="13"/>
  </w:num>
  <w:num w:numId="10">
    <w:abstractNumId w:val="38"/>
  </w:num>
  <w:num w:numId="11">
    <w:abstractNumId w:val="3"/>
  </w:num>
  <w:num w:numId="12">
    <w:abstractNumId w:val="34"/>
  </w:num>
  <w:num w:numId="13">
    <w:abstractNumId w:val="6"/>
  </w:num>
  <w:num w:numId="14">
    <w:abstractNumId w:val="1"/>
  </w:num>
  <w:num w:numId="15">
    <w:abstractNumId w:val="30"/>
  </w:num>
  <w:num w:numId="16">
    <w:abstractNumId w:val="25"/>
  </w:num>
  <w:num w:numId="17">
    <w:abstractNumId w:val="37"/>
  </w:num>
  <w:num w:numId="18">
    <w:abstractNumId w:val="15"/>
  </w:num>
  <w:num w:numId="19">
    <w:abstractNumId w:val="26"/>
  </w:num>
  <w:num w:numId="20">
    <w:abstractNumId w:val="28"/>
  </w:num>
  <w:num w:numId="21">
    <w:abstractNumId w:val="7"/>
  </w:num>
  <w:num w:numId="22">
    <w:abstractNumId w:val="31"/>
  </w:num>
  <w:num w:numId="23">
    <w:abstractNumId w:val="8"/>
  </w:num>
  <w:num w:numId="24">
    <w:abstractNumId w:val="2"/>
  </w:num>
  <w:num w:numId="25">
    <w:abstractNumId w:val="27"/>
  </w:num>
  <w:num w:numId="26">
    <w:abstractNumId w:val="29"/>
  </w:num>
  <w:num w:numId="27">
    <w:abstractNumId w:val="10"/>
  </w:num>
  <w:num w:numId="28">
    <w:abstractNumId w:val="18"/>
  </w:num>
  <w:num w:numId="29">
    <w:abstractNumId w:val="17"/>
  </w:num>
  <w:num w:numId="30">
    <w:abstractNumId w:val="5"/>
  </w:num>
  <w:num w:numId="31">
    <w:abstractNumId w:val="20"/>
  </w:num>
  <w:num w:numId="32">
    <w:abstractNumId w:val="24"/>
  </w:num>
  <w:num w:numId="33">
    <w:abstractNumId w:val="23"/>
  </w:num>
  <w:num w:numId="34">
    <w:abstractNumId w:val="4"/>
  </w:num>
  <w:num w:numId="35">
    <w:abstractNumId w:val="33"/>
  </w:num>
  <w:num w:numId="36">
    <w:abstractNumId w:val="19"/>
  </w:num>
  <w:num w:numId="37">
    <w:abstractNumId w:val="22"/>
  </w:num>
  <w:num w:numId="38">
    <w:abstractNumId w:val="21"/>
  </w:num>
  <w:num w:numId="39">
    <w:abstractNumId w:val="3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850"/>
  </w:hdrShapeDefaults>
  <w:footnotePr>
    <w:footnote w:id="-1"/>
    <w:footnote w:id="0"/>
  </w:footnotePr>
  <w:endnotePr>
    <w:endnote w:id="-1"/>
    <w:endnote w:id="0"/>
  </w:endnotePr>
  <w:compat/>
  <w:rsids>
    <w:rsidRoot w:val="00602F77"/>
    <w:rsid w:val="000026E0"/>
    <w:rsid w:val="00005BAD"/>
    <w:rsid w:val="00005DA3"/>
    <w:rsid w:val="000074B8"/>
    <w:rsid w:val="00012509"/>
    <w:rsid w:val="000126DE"/>
    <w:rsid w:val="00016DF4"/>
    <w:rsid w:val="0002144C"/>
    <w:rsid w:val="00025442"/>
    <w:rsid w:val="00025843"/>
    <w:rsid w:val="00027355"/>
    <w:rsid w:val="00027C30"/>
    <w:rsid w:val="00027FD0"/>
    <w:rsid w:val="00030ED0"/>
    <w:rsid w:val="0003163D"/>
    <w:rsid w:val="000369B5"/>
    <w:rsid w:val="000374A3"/>
    <w:rsid w:val="000404BC"/>
    <w:rsid w:val="0004214A"/>
    <w:rsid w:val="00044A5F"/>
    <w:rsid w:val="00046931"/>
    <w:rsid w:val="00046A23"/>
    <w:rsid w:val="00061331"/>
    <w:rsid w:val="00061AD4"/>
    <w:rsid w:val="000620BF"/>
    <w:rsid w:val="00063D2A"/>
    <w:rsid w:val="000709B4"/>
    <w:rsid w:val="00074774"/>
    <w:rsid w:val="00076366"/>
    <w:rsid w:val="000770AF"/>
    <w:rsid w:val="00083137"/>
    <w:rsid w:val="00084268"/>
    <w:rsid w:val="00090B1A"/>
    <w:rsid w:val="0009301E"/>
    <w:rsid w:val="00093058"/>
    <w:rsid w:val="00093E50"/>
    <w:rsid w:val="00094F06"/>
    <w:rsid w:val="00097745"/>
    <w:rsid w:val="000979C5"/>
    <w:rsid w:val="00097DB2"/>
    <w:rsid w:val="000A01F5"/>
    <w:rsid w:val="000A039E"/>
    <w:rsid w:val="000A45E9"/>
    <w:rsid w:val="000A6B2D"/>
    <w:rsid w:val="000B1E7C"/>
    <w:rsid w:val="000B7438"/>
    <w:rsid w:val="000B74B2"/>
    <w:rsid w:val="000C07E0"/>
    <w:rsid w:val="000C0C3C"/>
    <w:rsid w:val="000C1625"/>
    <w:rsid w:val="000C619A"/>
    <w:rsid w:val="000C6D6E"/>
    <w:rsid w:val="000D071A"/>
    <w:rsid w:val="000D4099"/>
    <w:rsid w:val="000D510A"/>
    <w:rsid w:val="000E22F7"/>
    <w:rsid w:val="000E2DD1"/>
    <w:rsid w:val="000E4877"/>
    <w:rsid w:val="000E4DAE"/>
    <w:rsid w:val="000F1C1D"/>
    <w:rsid w:val="000F2AFC"/>
    <w:rsid w:val="001029ED"/>
    <w:rsid w:val="00102A8A"/>
    <w:rsid w:val="00103C4A"/>
    <w:rsid w:val="001074E3"/>
    <w:rsid w:val="00107A83"/>
    <w:rsid w:val="001106E4"/>
    <w:rsid w:val="001121BB"/>
    <w:rsid w:val="00113BDE"/>
    <w:rsid w:val="001151B8"/>
    <w:rsid w:val="00115A91"/>
    <w:rsid w:val="00117424"/>
    <w:rsid w:val="001176DF"/>
    <w:rsid w:val="001200E2"/>
    <w:rsid w:val="00120476"/>
    <w:rsid w:val="001248AB"/>
    <w:rsid w:val="00126B6D"/>
    <w:rsid w:val="00127EA7"/>
    <w:rsid w:val="001330CD"/>
    <w:rsid w:val="0013702A"/>
    <w:rsid w:val="00137D0A"/>
    <w:rsid w:val="00140412"/>
    <w:rsid w:val="001424F2"/>
    <w:rsid w:val="00144F33"/>
    <w:rsid w:val="001451D0"/>
    <w:rsid w:val="00151C7D"/>
    <w:rsid w:val="0015433F"/>
    <w:rsid w:val="00156ABB"/>
    <w:rsid w:val="001578BE"/>
    <w:rsid w:val="001642FE"/>
    <w:rsid w:val="001652EF"/>
    <w:rsid w:val="00171E85"/>
    <w:rsid w:val="001720EF"/>
    <w:rsid w:val="001741B0"/>
    <w:rsid w:val="00175FF6"/>
    <w:rsid w:val="00181F3C"/>
    <w:rsid w:val="00182239"/>
    <w:rsid w:val="00184834"/>
    <w:rsid w:val="001849C9"/>
    <w:rsid w:val="00184AE9"/>
    <w:rsid w:val="00187D8D"/>
    <w:rsid w:val="00187F25"/>
    <w:rsid w:val="00191C9C"/>
    <w:rsid w:val="00197ACB"/>
    <w:rsid w:val="001A1B67"/>
    <w:rsid w:val="001A1C49"/>
    <w:rsid w:val="001A3F42"/>
    <w:rsid w:val="001B110D"/>
    <w:rsid w:val="001B1361"/>
    <w:rsid w:val="001B2B92"/>
    <w:rsid w:val="001B2D3E"/>
    <w:rsid w:val="001B3934"/>
    <w:rsid w:val="001B4BD0"/>
    <w:rsid w:val="001B578C"/>
    <w:rsid w:val="001B70F2"/>
    <w:rsid w:val="001C157C"/>
    <w:rsid w:val="001C4115"/>
    <w:rsid w:val="001C4BCE"/>
    <w:rsid w:val="001C59BE"/>
    <w:rsid w:val="001C6C8E"/>
    <w:rsid w:val="001D309E"/>
    <w:rsid w:val="001D4510"/>
    <w:rsid w:val="001D72E1"/>
    <w:rsid w:val="001E0296"/>
    <w:rsid w:val="001E1C39"/>
    <w:rsid w:val="001E22A5"/>
    <w:rsid w:val="001E6CF3"/>
    <w:rsid w:val="001E73EA"/>
    <w:rsid w:val="001F1ECE"/>
    <w:rsid w:val="001F45F7"/>
    <w:rsid w:val="001F5267"/>
    <w:rsid w:val="001F7BB3"/>
    <w:rsid w:val="001F7FC7"/>
    <w:rsid w:val="002009D5"/>
    <w:rsid w:val="0020368A"/>
    <w:rsid w:val="00204936"/>
    <w:rsid w:val="002078E4"/>
    <w:rsid w:val="00210838"/>
    <w:rsid w:val="0021702C"/>
    <w:rsid w:val="00225A9E"/>
    <w:rsid w:val="002267A0"/>
    <w:rsid w:val="00226E15"/>
    <w:rsid w:val="00227405"/>
    <w:rsid w:val="00227F04"/>
    <w:rsid w:val="0023065D"/>
    <w:rsid w:val="0023368F"/>
    <w:rsid w:val="002364D3"/>
    <w:rsid w:val="00240166"/>
    <w:rsid w:val="00242937"/>
    <w:rsid w:val="002468C3"/>
    <w:rsid w:val="00250188"/>
    <w:rsid w:val="0025034B"/>
    <w:rsid w:val="0025134F"/>
    <w:rsid w:val="002531EB"/>
    <w:rsid w:val="00255951"/>
    <w:rsid w:val="002635C7"/>
    <w:rsid w:val="0026434D"/>
    <w:rsid w:val="00265599"/>
    <w:rsid w:val="00272877"/>
    <w:rsid w:val="002745AD"/>
    <w:rsid w:val="00275620"/>
    <w:rsid w:val="002761BA"/>
    <w:rsid w:val="002767EE"/>
    <w:rsid w:val="00282094"/>
    <w:rsid w:val="0028289F"/>
    <w:rsid w:val="00285DB0"/>
    <w:rsid w:val="00286DA0"/>
    <w:rsid w:val="00287A0F"/>
    <w:rsid w:val="00287FE7"/>
    <w:rsid w:val="0029303A"/>
    <w:rsid w:val="002A24A9"/>
    <w:rsid w:val="002A35D6"/>
    <w:rsid w:val="002A684C"/>
    <w:rsid w:val="002B1EFD"/>
    <w:rsid w:val="002B570F"/>
    <w:rsid w:val="002B6703"/>
    <w:rsid w:val="002C1214"/>
    <w:rsid w:val="002C23FC"/>
    <w:rsid w:val="002C3C33"/>
    <w:rsid w:val="002C3D7D"/>
    <w:rsid w:val="002C56DA"/>
    <w:rsid w:val="002D24C5"/>
    <w:rsid w:val="002D2A96"/>
    <w:rsid w:val="002D426E"/>
    <w:rsid w:val="002D4277"/>
    <w:rsid w:val="002E3A0E"/>
    <w:rsid w:val="002E42C1"/>
    <w:rsid w:val="002E60AB"/>
    <w:rsid w:val="002E6379"/>
    <w:rsid w:val="002E6825"/>
    <w:rsid w:val="002E6C55"/>
    <w:rsid w:val="002F3A55"/>
    <w:rsid w:val="002F3DD6"/>
    <w:rsid w:val="002F4E22"/>
    <w:rsid w:val="002F4FD9"/>
    <w:rsid w:val="00300CE3"/>
    <w:rsid w:val="00300F1D"/>
    <w:rsid w:val="00301C81"/>
    <w:rsid w:val="00302745"/>
    <w:rsid w:val="003053F3"/>
    <w:rsid w:val="003109A4"/>
    <w:rsid w:val="0031130F"/>
    <w:rsid w:val="003133B2"/>
    <w:rsid w:val="0031470A"/>
    <w:rsid w:val="00315948"/>
    <w:rsid w:val="00320100"/>
    <w:rsid w:val="003231E7"/>
    <w:rsid w:val="00324DB3"/>
    <w:rsid w:val="00325240"/>
    <w:rsid w:val="003260B9"/>
    <w:rsid w:val="003302DE"/>
    <w:rsid w:val="00336C8A"/>
    <w:rsid w:val="0034029E"/>
    <w:rsid w:val="0034162B"/>
    <w:rsid w:val="003434B7"/>
    <w:rsid w:val="00345847"/>
    <w:rsid w:val="00350152"/>
    <w:rsid w:val="00354DAB"/>
    <w:rsid w:val="00357C3F"/>
    <w:rsid w:val="00361680"/>
    <w:rsid w:val="00361912"/>
    <w:rsid w:val="00361FA5"/>
    <w:rsid w:val="00364886"/>
    <w:rsid w:val="003657F2"/>
    <w:rsid w:val="0037076B"/>
    <w:rsid w:val="00372BE8"/>
    <w:rsid w:val="00373416"/>
    <w:rsid w:val="00377425"/>
    <w:rsid w:val="00382DF6"/>
    <w:rsid w:val="003834BE"/>
    <w:rsid w:val="00384A96"/>
    <w:rsid w:val="00385F97"/>
    <w:rsid w:val="00386923"/>
    <w:rsid w:val="0039144E"/>
    <w:rsid w:val="00391F26"/>
    <w:rsid w:val="00392211"/>
    <w:rsid w:val="003960D9"/>
    <w:rsid w:val="003A3EB3"/>
    <w:rsid w:val="003A65D4"/>
    <w:rsid w:val="003B32A1"/>
    <w:rsid w:val="003C04A6"/>
    <w:rsid w:val="003C0611"/>
    <w:rsid w:val="003C1944"/>
    <w:rsid w:val="003C1E02"/>
    <w:rsid w:val="003C21BF"/>
    <w:rsid w:val="003C3D5B"/>
    <w:rsid w:val="003C4238"/>
    <w:rsid w:val="003C6977"/>
    <w:rsid w:val="003D02C8"/>
    <w:rsid w:val="003D404A"/>
    <w:rsid w:val="003E1C6B"/>
    <w:rsid w:val="003E2D44"/>
    <w:rsid w:val="003E3230"/>
    <w:rsid w:val="003E39D5"/>
    <w:rsid w:val="003E5D98"/>
    <w:rsid w:val="003E7F92"/>
    <w:rsid w:val="003F02F2"/>
    <w:rsid w:val="003F13CF"/>
    <w:rsid w:val="003F18C9"/>
    <w:rsid w:val="003F50E2"/>
    <w:rsid w:val="003F771E"/>
    <w:rsid w:val="003F7FC1"/>
    <w:rsid w:val="00400FF9"/>
    <w:rsid w:val="00407AB2"/>
    <w:rsid w:val="00412DE5"/>
    <w:rsid w:val="00415B59"/>
    <w:rsid w:val="004178F7"/>
    <w:rsid w:val="004207AB"/>
    <w:rsid w:val="0043106C"/>
    <w:rsid w:val="00434D53"/>
    <w:rsid w:val="00434F1B"/>
    <w:rsid w:val="004365B3"/>
    <w:rsid w:val="00440B19"/>
    <w:rsid w:val="0044509F"/>
    <w:rsid w:val="00445177"/>
    <w:rsid w:val="00451B97"/>
    <w:rsid w:val="00452CCC"/>
    <w:rsid w:val="004579D8"/>
    <w:rsid w:val="00465390"/>
    <w:rsid w:val="00472B4C"/>
    <w:rsid w:val="00473E72"/>
    <w:rsid w:val="0047534D"/>
    <w:rsid w:val="00476A95"/>
    <w:rsid w:val="0047759C"/>
    <w:rsid w:val="00480516"/>
    <w:rsid w:val="00480C7F"/>
    <w:rsid w:val="00482A25"/>
    <w:rsid w:val="00485119"/>
    <w:rsid w:val="00485347"/>
    <w:rsid w:val="00485771"/>
    <w:rsid w:val="00487B51"/>
    <w:rsid w:val="00487E37"/>
    <w:rsid w:val="004936D9"/>
    <w:rsid w:val="00495D5A"/>
    <w:rsid w:val="00496AB5"/>
    <w:rsid w:val="00496ACD"/>
    <w:rsid w:val="004A0CA3"/>
    <w:rsid w:val="004A0E39"/>
    <w:rsid w:val="004A1BA0"/>
    <w:rsid w:val="004A2301"/>
    <w:rsid w:val="004A41DF"/>
    <w:rsid w:val="004A4CB2"/>
    <w:rsid w:val="004B020D"/>
    <w:rsid w:val="004B03AA"/>
    <w:rsid w:val="004B3A83"/>
    <w:rsid w:val="004C065F"/>
    <w:rsid w:val="004C5973"/>
    <w:rsid w:val="004C7B05"/>
    <w:rsid w:val="004D0A86"/>
    <w:rsid w:val="004D10E2"/>
    <w:rsid w:val="004D1BF6"/>
    <w:rsid w:val="004D42C9"/>
    <w:rsid w:val="004D4F04"/>
    <w:rsid w:val="004D6D03"/>
    <w:rsid w:val="004E13E4"/>
    <w:rsid w:val="004E28DD"/>
    <w:rsid w:val="004E3BF1"/>
    <w:rsid w:val="004E3FB3"/>
    <w:rsid w:val="004E79A5"/>
    <w:rsid w:val="004F019D"/>
    <w:rsid w:val="004F02F3"/>
    <w:rsid w:val="004F3152"/>
    <w:rsid w:val="004F6B76"/>
    <w:rsid w:val="004F6BE5"/>
    <w:rsid w:val="004F71F3"/>
    <w:rsid w:val="00504D0E"/>
    <w:rsid w:val="00507B7C"/>
    <w:rsid w:val="00513464"/>
    <w:rsid w:val="00513CF0"/>
    <w:rsid w:val="00514241"/>
    <w:rsid w:val="00515C0F"/>
    <w:rsid w:val="00516A65"/>
    <w:rsid w:val="005227E2"/>
    <w:rsid w:val="00527C75"/>
    <w:rsid w:val="005306B4"/>
    <w:rsid w:val="005342E3"/>
    <w:rsid w:val="00540338"/>
    <w:rsid w:val="005420B3"/>
    <w:rsid w:val="00544E95"/>
    <w:rsid w:val="005457B2"/>
    <w:rsid w:val="00545EC3"/>
    <w:rsid w:val="005502B0"/>
    <w:rsid w:val="005511E5"/>
    <w:rsid w:val="00555378"/>
    <w:rsid w:val="00556E19"/>
    <w:rsid w:val="00557250"/>
    <w:rsid w:val="00557327"/>
    <w:rsid w:val="00557596"/>
    <w:rsid w:val="00557ED6"/>
    <w:rsid w:val="00560B68"/>
    <w:rsid w:val="00561C19"/>
    <w:rsid w:val="005640AA"/>
    <w:rsid w:val="00565B5D"/>
    <w:rsid w:val="0056736B"/>
    <w:rsid w:val="00573268"/>
    <w:rsid w:val="005752C3"/>
    <w:rsid w:val="00576A55"/>
    <w:rsid w:val="00576F1D"/>
    <w:rsid w:val="005779AD"/>
    <w:rsid w:val="00585604"/>
    <w:rsid w:val="00586207"/>
    <w:rsid w:val="00586642"/>
    <w:rsid w:val="00590055"/>
    <w:rsid w:val="00593D3D"/>
    <w:rsid w:val="00596575"/>
    <w:rsid w:val="005A019A"/>
    <w:rsid w:val="005A05CE"/>
    <w:rsid w:val="005A12F2"/>
    <w:rsid w:val="005A241E"/>
    <w:rsid w:val="005A36F7"/>
    <w:rsid w:val="005A4E71"/>
    <w:rsid w:val="005A7BC2"/>
    <w:rsid w:val="005C0446"/>
    <w:rsid w:val="005C0E21"/>
    <w:rsid w:val="005C1AAB"/>
    <w:rsid w:val="005C495F"/>
    <w:rsid w:val="005C7C0B"/>
    <w:rsid w:val="005D13D7"/>
    <w:rsid w:val="005D17FC"/>
    <w:rsid w:val="005D3A4E"/>
    <w:rsid w:val="005D55C8"/>
    <w:rsid w:val="005D6D8D"/>
    <w:rsid w:val="005E0067"/>
    <w:rsid w:val="005E0200"/>
    <w:rsid w:val="005E1B80"/>
    <w:rsid w:val="005E3EA3"/>
    <w:rsid w:val="005E4D8C"/>
    <w:rsid w:val="005E5108"/>
    <w:rsid w:val="005F0A70"/>
    <w:rsid w:val="005F2927"/>
    <w:rsid w:val="005F2BE4"/>
    <w:rsid w:val="005F351A"/>
    <w:rsid w:val="005F632E"/>
    <w:rsid w:val="005F6555"/>
    <w:rsid w:val="005F6AA6"/>
    <w:rsid w:val="005F72C3"/>
    <w:rsid w:val="005F74E3"/>
    <w:rsid w:val="006011DC"/>
    <w:rsid w:val="00601F7B"/>
    <w:rsid w:val="00602F77"/>
    <w:rsid w:val="006039D8"/>
    <w:rsid w:val="00603E49"/>
    <w:rsid w:val="00605010"/>
    <w:rsid w:val="00607C78"/>
    <w:rsid w:val="00610788"/>
    <w:rsid w:val="006107C9"/>
    <w:rsid w:val="00610C77"/>
    <w:rsid w:val="0061246A"/>
    <w:rsid w:val="00617EE7"/>
    <w:rsid w:val="00620059"/>
    <w:rsid w:val="00620882"/>
    <w:rsid w:val="00621751"/>
    <w:rsid w:val="00621D47"/>
    <w:rsid w:val="00625756"/>
    <w:rsid w:val="00627A05"/>
    <w:rsid w:val="00627FED"/>
    <w:rsid w:val="0063006F"/>
    <w:rsid w:val="00631649"/>
    <w:rsid w:val="006316B4"/>
    <w:rsid w:val="00632511"/>
    <w:rsid w:val="00632CD6"/>
    <w:rsid w:val="00644D81"/>
    <w:rsid w:val="006457A5"/>
    <w:rsid w:val="00647648"/>
    <w:rsid w:val="0065444D"/>
    <w:rsid w:val="00654FE6"/>
    <w:rsid w:val="006561B5"/>
    <w:rsid w:val="0065782D"/>
    <w:rsid w:val="006650D8"/>
    <w:rsid w:val="006667D0"/>
    <w:rsid w:val="006679D8"/>
    <w:rsid w:val="00670515"/>
    <w:rsid w:val="006743F2"/>
    <w:rsid w:val="00680307"/>
    <w:rsid w:val="006822F8"/>
    <w:rsid w:val="00685FE6"/>
    <w:rsid w:val="00686AAB"/>
    <w:rsid w:val="00686B35"/>
    <w:rsid w:val="006913D7"/>
    <w:rsid w:val="0069186C"/>
    <w:rsid w:val="00696593"/>
    <w:rsid w:val="00696E37"/>
    <w:rsid w:val="006A2FBA"/>
    <w:rsid w:val="006A5031"/>
    <w:rsid w:val="006A55B9"/>
    <w:rsid w:val="006A5CDB"/>
    <w:rsid w:val="006B06B3"/>
    <w:rsid w:val="006B4BD9"/>
    <w:rsid w:val="006B503A"/>
    <w:rsid w:val="006B56A4"/>
    <w:rsid w:val="006B6FF4"/>
    <w:rsid w:val="006B78A1"/>
    <w:rsid w:val="006C1A26"/>
    <w:rsid w:val="006C3C03"/>
    <w:rsid w:val="006C499A"/>
    <w:rsid w:val="006C4A89"/>
    <w:rsid w:val="006C5527"/>
    <w:rsid w:val="006C5856"/>
    <w:rsid w:val="006C7FC6"/>
    <w:rsid w:val="006D4D89"/>
    <w:rsid w:val="006D586D"/>
    <w:rsid w:val="006D714A"/>
    <w:rsid w:val="006E014F"/>
    <w:rsid w:val="006E1C9E"/>
    <w:rsid w:val="006E2E17"/>
    <w:rsid w:val="006E5841"/>
    <w:rsid w:val="006F1E8C"/>
    <w:rsid w:val="006F631A"/>
    <w:rsid w:val="00702373"/>
    <w:rsid w:val="00702A56"/>
    <w:rsid w:val="0070408F"/>
    <w:rsid w:val="00706405"/>
    <w:rsid w:val="007102E8"/>
    <w:rsid w:val="00712EDA"/>
    <w:rsid w:val="00716E2C"/>
    <w:rsid w:val="00723826"/>
    <w:rsid w:val="00723A7D"/>
    <w:rsid w:val="00723D14"/>
    <w:rsid w:val="00724681"/>
    <w:rsid w:val="00724E98"/>
    <w:rsid w:val="00725E76"/>
    <w:rsid w:val="0072799B"/>
    <w:rsid w:val="0073106B"/>
    <w:rsid w:val="007312A6"/>
    <w:rsid w:val="00731730"/>
    <w:rsid w:val="00731DD9"/>
    <w:rsid w:val="00733C90"/>
    <w:rsid w:val="00733EB8"/>
    <w:rsid w:val="00735CA2"/>
    <w:rsid w:val="00741D4B"/>
    <w:rsid w:val="00742131"/>
    <w:rsid w:val="00742A26"/>
    <w:rsid w:val="007435B3"/>
    <w:rsid w:val="00751BDD"/>
    <w:rsid w:val="00753077"/>
    <w:rsid w:val="007551BE"/>
    <w:rsid w:val="00756779"/>
    <w:rsid w:val="00760CB7"/>
    <w:rsid w:val="00764459"/>
    <w:rsid w:val="007648FE"/>
    <w:rsid w:val="0076507C"/>
    <w:rsid w:val="007724E8"/>
    <w:rsid w:val="00773BEA"/>
    <w:rsid w:val="0077516A"/>
    <w:rsid w:val="00775379"/>
    <w:rsid w:val="0077666B"/>
    <w:rsid w:val="00776CB3"/>
    <w:rsid w:val="007774FC"/>
    <w:rsid w:val="00781705"/>
    <w:rsid w:val="0078673A"/>
    <w:rsid w:val="00787730"/>
    <w:rsid w:val="007877EB"/>
    <w:rsid w:val="00790CEC"/>
    <w:rsid w:val="007920B4"/>
    <w:rsid w:val="0079223B"/>
    <w:rsid w:val="00793AE9"/>
    <w:rsid w:val="00796222"/>
    <w:rsid w:val="00797818"/>
    <w:rsid w:val="007A3211"/>
    <w:rsid w:val="007A6BF8"/>
    <w:rsid w:val="007A77AF"/>
    <w:rsid w:val="007B1871"/>
    <w:rsid w:val="007B3FAB"/>
    <w:rsid w:val="007B4218"/>
    <w:rsid w:val="007B5698"/>
    <w:rsid w:val="007B5D4B"/>
    <w:rsid w:val="007C461C"/>
    <w:rsid w:val="007C76B2"/>
    <w:rsid w:val="007D1BEB"/>
    <w:rsid w:val="007D1E55"/>
    <w:rsid w:val="007D6473"/>
    <w:rsid w:val="007E76C7"/>
    <w:rsid w:val="007F6C9F"/>
    <w:rsid w:val="0080314A"/>
    <w:rsid w:val="00804C46"/>
    <w:rsid w:val="00806FE4"/>
    <w:rsid w:val="00807DC4"/>
    <w:rsid w:val="00813128"/>
    <w:rsid w:val="00814394"/>
    <w:rsid w:val="0082003B"/>
    <w:rsid w:val="00821064"/>
    <w:rsid w:val="00823F85"/>
    <w:rsid w:val="008249E8"/>
    <w:rsid w:val="00826D3B"/>
    <w:rsid w:val="00830768"/>
    <w:rsid w:val="00830C19"/>
    <w:rsid w:val="0083732C"/>
    <w:rsid w:val="00837EF4"/>
    <w:rsid w:val="00842F55"/>
    <w:rsid w:val="00845641"/>
    <w:rsid w:val="008469CA"/>
    <w:rsid w:val="0084755A"/>
    <w:rsid w:val="008504CB"/>
    <w:rsid w:val="008577EE"/>
    <w:rsid w:val="00862C22"/>
    <w:rsid w:val="00863869"/>
    <w:rsid w:val="0086489E"/>
    <w:rsid w:val="00867DEA"/>
    <w:rsid w:val="00872038"/>
    <w:rsid w:val="00872D94"/>
    <w:rsid w:val="00874A1B"/>
    <w:rsid w:val="00881B35"/>
    <w:rsid w:val="00882CD5"/>
    <w:rsid w:val="00884A57"/>
    <w:rsid w:val="00884F18"/>
    <w:rsid w:val="00885F9C"/>
    <w:rsid w:val="008864C4"/>
    <w:rsid w:val="0089667A"/>
    <w:rsid w:val="00896E04"/>
    <w:rsid w:val="008A0A02"/>
    <w:rsid w:val="008A3D83"/>
    <w:rsid w:val="008A4312"/>
    <w:rsid w:val="008A46C3"/>
    <w:rsid w:val="008A53E2"/>
    <w:rsid w:val="008B1D98"/>
    <w:rsid w:val="008B20EA"/>
    <w:rsid w:val="008B5A0A"/>
    <w:rsid w:val="008B6D05"/>
    <w:rsid w:val="008C287D"/>
    <w:rsid w:val="008C31B4"/>
    <w:rsid w:val="008C42BE"/>
    <w:rsid w:val="008C46B2"/>
    <w:rsid w:val="008C7D04"/>
    <w:rsid w:val="008D081B"/>
    <w:rsid w:val="008D3F1A"/>
    <w:rsid w:val="008D5E81"/>
    <w:rsid w:val="008D6037"/>
    <w:rsid w:val="008D60D6"/>
    <w:rsid w:val="008D6CE1"/>
    <w:rsid w:val="008D7B4F"/>
    <w:rsid w:val="008E100B"/>
    <w:rsid w:val="008E1C20"/>
    <w:rsid w:val="008E3509"/>
    <w:rsid w:val="008E6C4F"/>
    <w:rsid w:val="008F31C6"/>
    <w:rsid w:val="00900F3B"/>
    <w:rsid w:val="00904FAD"/>
    <w:rsid w:val="00905172"/>
    <w:rsid w:val="00905D4F"/>
    <w:rsid w:val="009119A2"/>
    <w:rsid w:val="0091630D"/>
    <w:rsid w:val="00917BB0"/>
    <w:rsid w:val="009200FA"/>
    <w:rsid w:val="009219BB"/>
    <w:rsid w:val="00921CB5"/>
    <w:rsid w:val="00925D80"/>
    <w:rsid w:val="0093232B"/>
    <w:rsid w:val="00932443"/>
    <w:rsid w:val="009330AD"/>
    <w:rsid w:val="00935D02"/>
    <w:rsid w:val="00940D9A"/>
    <w:rsid w:val="009424AE"/>
    <w:rsid w:val="009431DE"/>
    <w:rsid w:val="00943ACC"/>
    <w:rsid w:val="00944F5D"/>
    <w:rsid w:val="009473F1"/>
    <w:rsid w:val="00947DE5"/>
    <w:rsid w:val="00950F62"/>
    <w:rsid w:val="0095296C"/>
    <w:rsid w:val="0095346F"/>
    <w:rsid w:val="009538DC"/>
    <w:rsid w:val="00953D99"/>
    <w:rsid w:val="00957144"/>
    <w:rsid w:val="00960251"/>
    <w:rsid w:val="00961C18"/>
    <w:rsid w:val="00964413"/>
    <w:rsid w:val="00965706"/>
    <w:rsid w:val="009674F1"/>
    <w:rsid w:val="009710A2"/>
    <w:rsid w:val="00973274"/>
    <w:rsid w:val="0097536C"/>
    <w:rsid w:val="00975703"/>
    <w:rsid w:val="00986397"/>
    <w:rsid w:val="00987413"/>
    <w:rsid w:val="00992A0B"/>
    <w:rsid w:val="009933F3"/>
    <w:rsid w:val="00994696"/>
    <w:rsid w:val="009A0C9B"/>
    <w:rsid w:val="009A1A03"/>
    <w:rsid w:val="009A4F5E"/>
    <w:rsid w:val="009A7A03"/>
    <w:rsid w:val="009B4735"/>
    <w:rsid w:val="009B59CD"/>
    <w:rsid w:val="009C5758"/>
    <w:rsid w:val="009C67B1"/>
    <w:rsid w:val="009D2F87"/>
    <w:rsid w:val="009D3F97"/>
    <w:rsid w:val="009D691C"/>
    <w:rsid w:val="009D7244"/>
    <w:rsid w:val="009D7D13"/>
    <w:rsid w:val="009E2499"/>
    <w:rsid w:val="009E25CE"/>
    <w:rsid w:val="009E2C7E"/>
    <w:rsid w:val="009E3399"/>
    <w:rsid w:val="009E680F"/>
    <w:rsid w:val="009F0F65"/>
    <w:rsid w:val="009F104B"/>
    <w:rsid w:val="009F3524"/>
    <w:rsid w:val="009F3B3D"/>
    <w:rsid w:val="009F55B8"/>
    <w:rsid w:val="009F7F4B"/>
    <w:rsid w:val="00A00E07"/>
    <w:rsid w:val="00A03250"/>
    <w:rsid w:val="00A0390B"/>
    <w:rsid w:val="00A03E25"/>
    <w:rsid w:val="00A07D0C"/>
    <w:rsid w:val="00A11FD0"/>
    <w:rsid w:val="00A122A3"/>
    <w:rsid w:val="00A133C4"/>
    <w:rsid w:val="00A155DC"/>
    <w:rsid w:val="00A200A0"/>
    <w:rsid w:val="00A20478"/>
    <w:rsid w:val="00A22516"/>
    <w:rsid w:val="00A2319F"/>
    <w:rsid w:val="00A32704"/>
    <w:rsid w:val="00A33B18"/>
    <w:rsid w:val="00A37042"/>
    <w:rsid w:val="00A41BFB"/>
    <w:rsid w:val="00A43899"/>
    <w:rsid w:val="00A44037"/>
    <w:rsid w:val="00A46A9B"/>
    <w:rsid w:val="00A47FD6"/>
    <w:rsid w:val="00A50255"/>
    <w:rsid w:val="00A51244"/>
    <w:rsid w:val="00A5133A"/>
    <w:rsid w:val="00A52048"/>
    <w:rsid w:val="00A52A08"/>
    <w:rsid w:val="00A52B5E"/>
    <w:rsid w:val="00A54A47"/>
    <w:rsid w:val="00A551E0"/>
    <w:rsid w:val="00A553A7"/>
    <w:rsid w:val="00A616FE"/>
    <w:rsid w:val="00A62363"/>
    <w:rsid w:val="00A62917"/>
    <w:rsid w:val="00A62A5E"/>
    <w:rsid w:val="00A6737D"/>
    <w:rsid w:val="00A76BAE"/>
    <w:rsid w:val="00A80BE2"/>
    <w:rsid w:val="00A82119"/>
    <w:rsid w:val="00A86A35"/>
    <w:rsid w:val="00A90041"/>
    <w:rsid w:val="00A907AC"/>
    <w:rsid w:val="00A91845"/>
    <w:rsid w:val="00A9296A"/>
    <w:rsid w:val="00A9462F"/>
    <w:rsid w:val="00A957DD"/>
    <w:rsid w:val="00A95A35"/>
    <w:rsid w:val="00A95B6E"/>
    <w:rsid w:val="00AA10E0"/>
    <w:rsid w:val="00AA2252"/>
    <w:rsid w:val="00AA41E8"/>
    <w:rsid w:val="00AA4B6F"/>
    <w:rsid w:val="00AA5630"/>
    <w:rsid w:val="00AA5685"/>
    <w:rsid w:val="00AA6E0B"/>
    <w:rsid w:val="00AA6E35"/>
    <w:rsid w:val="00AB1196"/>
    <w:rsid w:val="00AB18A7"/>
    <w:rsid w:val="00AB3B72"/>
    <w:rsid w:val="00AB7970"/>
    <w:rsid w:val="00AC2554"/>
    <w:rsid w:val="00AC33EE"/>
    <w:rsid w:val="00AC5292"/>
    <w:rsid w:val="00AC7D09"/>
    <w:rsid w:val="00AD05C7"/>
    <w:rsid w:val="00AD2E9E"/>
    <w:rsid w:val="00AD4F43"/>
    <w:rsid w:val="00AD6110"/>
    <w:rsid w:val="00AD66B5"/>
    <w:rsid w:val="00AE3FD1"/>
    <w:rsid w:val="00AE5B9D"/>
    <w:rsid w:val="00AF134C"/>
    <w:rsid w:val="00AF323C"/>
    <w:rsid w:val="00AF3E7E"/>
    <w:rsid w:val="00AF50A8"/>
    <w:rsid w:val="00AF7172"/>
    <w:rsid w:val="00B05795"/>
    <w:rsid w:val="00B06430"/>
    <w:rsid w:val="00B117E4"/>
    <w:rsid w:val="00B117F4"/>
    <w:rsid w:val="00B13B19"/>
    <w:rsid w:val="00B13F31"/>
    <w:rsid w:val="00B158BC"/>
    <w:rsid w:val="00B15A40"/>
    <w:rsid w:val="00B162A2"/>
    <w:rsid w:val="00B16596"/>
    <w:rsid w:val="00B17512"/>
    <w:rsid w:val="00B20227"/>
    <w:rsid w:val="00B21105"/>
    <w:rsid w:val="00B22DAC"/>
    <w:rsid w:val="00B262BB"/>
    <w:rsid w:val="00B302EA"/>
    <w:rsid w:val="00B314F4"/>
    <w:rsid w:val="00B412C4"/>
    <w:rsid w:val="00B42A09"/>
    <w:rsid w:val="00B4423B"/>
    <w:rsid w:val="00B457A0"/>
    <w:rsid w:val="00B46103"/>
    <w:rsid w:val="00B549ED"/>
    <w:rsid w:val="00B60967"/>
    <w:rsid w:val="00B60A50"/>
    <w:rsid w:val="00B61BB7"/>
    <w:rsid w:val="00B62165"/>
    <w:rsid w:val="00B63486"/>
    <w:rsid w:val="00B70EB3"/>
    <w:rsid w:val="00B73A0D"/>
    <w:rsid w:val="00B75025"/>
    <w:rsid w:val="00B752E8"/>
    <w:rsid w:val="00B857FF"/>
    <w:rsid w:val="00B8599F"/>
    <w:rsid w:val="00B922B8"/>
    <w:rsid w:val="00BA2D33"/>
    <w:rsid w:val="00BB0902"/>
    <w:rsid w:val="00BB156F"/>
    <w:rsid w:val="00BB6CF1"/>
    <w:rsid w:val="00BC2136"/>
    <w:rsid w:val="00BC7BBD"/>
    <w:rsid w:val="00BD0049"/>
    <w:rsid w:val="00BD0623"/>
    <w:rsid w:val="00BD4848"/>
    <w:rsid w:val="00BE2584"/>
    <w:rsid w:val="00BE78C1"/>
    <w:rsid w:val="00BF1DAC"/>
    <w:rsid w:val="00BF4680"/>
    <w:rsid w:val="00BF4F9C"/>
    <w:rsid w:val="00BF76ED"/>
    <w:rsid w:val="00C00275"/>
    <w:rsid w:val="00C011BF"/>
    <w:rsid w:val="00C02548"/>
    <w:rsid w:val="00C05706"/>
    <w:rsid w:val="00C10BB3"/>
    <w:rsid w:val="00C11C5E"/>
    <w:rsid w:val="00C12ABC"/>
    <w:rsid w:val="00C17B01"/>
    <w:rsid w:val="00C26750"/>
    <w:rsid w:val="00C30445"/>
    <w:rsid w:val="00C317C0"/>
    <w:rsid w:val="00C32B8B"/>
    <w:rsid w:val="00C3603B"/>
    <w:rsid w:val="00C37A8F"/>
    <w:rsid w:val="00C41BCE"/>
    <w:rsid w:val="00C42337"/>
    <w:rsid w:val="00C425AF"/>
    <w:rsid w:val="00C42E5E"/>
    <w:rsid w:val="00C47168"/>
    <w:rsid w:val="00C47200"/>
    <w:rsid w:val="00C51156"/>
    <w:rsid w:val="00C5574F"/>
    <w:rsid w:val="00C5630D"/>
    <w:rsid w:val="00C604D5"/>
    <w:rsid w:val="00C605EA"/>
    <w:rsid w:val="00C6652D"/>
    <w:rsid w:val="00C71EFC"/>
    <w:rsid w:val="00C720AA"/>
    <w:rsid w:val="00C754C7"/>
    <w:rsid w:val="00C77F04"/>
    <w:rsid w:val="00C8091E"/>
    <w:rsid w:val="00C81781"/>
    <w:rsid w:val="00C91871"/>
    <w:rsid w:val="00C9507A"/>
    <w:rsid w:val="00C96142"/>
    <w:rsid w:val="00C9673E"/>
    <w:rsid w:val="00C96DD3"/>
    <w:rsid w:val="00C96DE6"/>
    <w:rsid w:val="00CA2E64"/>
    <w:rsid w:val="00CA35F2"/>
    <w:rsid w:val="00CA392B"/>
    <w:rsid w:val="00CA4378"/>
    <w:rsid w:val="00CA554D"/>
    <w:rsid w:val="00CA6866"/>
    <w:rsid w:val="00CA6D0F"/>
    <w:rsid w:val="00CB0AA9"/>
    <w:rsid w:val="00CB140A"/>
    <w:rsid w:val="00CB5514"/>
    <w:rsid w:val="00CC0ACF"/>
    <w:rsid w:val="00CC1437"/>
    <w:rsid w:val="00CC16B8"/>
    <w:rsid w:val="00CC6C0A"/>
    <w:rsid w:val="00CD511F"/>
    <w:rsid w:val="00CD687F"/>
    <w:rsid w:val="00CD6937"/>
    <w:rsid w:val="00CE1281"/>
    <w:rsid w:val="00CE2919"/>
    <w:rsid w:val="00CE32D8"/>
    <w:rsid w:val="00CE3634"/>
    <w:rsid w:val="00CE36EF"/>
    <w:rsid w:val="00CE5AD5"/>
    <w:rsid w:val="00CE5EB3"/>
    <w:rsid w:val="00CE6C9A"/>
    <w:rsid w:val="00CF39B7"/>
    <w:rsid w:val="00CF617B"/>
    <w:rsid w:val="00CF735B"/>
    <w:rsid w:val="00D004AE"/>
    <w:rsid w:val="00D03302"/>
    <w:rsid w:val="00D0382A"/>
    <w:rsid w:val="00D1118E"/>
    <w:rsid w:val="00D131F9"/>
    <w:rsid w:val="00D15378"/>
    <w:rsid w:val="00D16973"/>
    <w:rsid w:val="00D16B56"/>
    <w:rsid w:val="00D17DF5"/>
    <w:rsid w:val="00D21ABC"/>
    <w:rsid w:val="00D21CDD"/>
    <w:rsid w:val="00D22C5A"/>
    <w:rsid w:val="00D238C4"/>
    <w:rsid w:val="00D23F3F"/>
    <w:rsid w:val="00D253DA"/>
    <w:rsid w:val="00D30134"/>
    <w:rsid w:val="00D3308E"/>
    <w:rsid w:val="00D34B37"/>
    <w:rsid w:val="00D34FEB"/>
    <w:rsid w:val="00D352ED"/>
    <w:rsid w:val="00D37A26"/>
    <w:rsid w:val="00D43081"/>
    <w:rsid w:val="00D43C70"/>
    <w:rsid w:val="00D46F4B"/>
    <w:rsid w:val="00D527CF"/>
    <w:rsid w:val="00D55074"/>
    <w:rsid w:val="00D56856"/>
    <w:rsid w:val="00D57B55"/>
    <w:rsid w:val="00D60069"/>
    <w:rsid w:val="00D612F0"/>
    <w:rsid w:val="00D628E5"/>
    <w:rsid w:val="00D674C4"/>
    <w:rsid w:val="00D6753C"/>
    <w:rsid w:val="00D71C24"/>
    <w:rsid w:val="00D72FEE"/>
    <w:rsid w:val="00D734FE"/>
    <w:rsid w:val="00D73D0D"/>
    <w:rsid w:val="00D756E7"/>
    <w:rsid w:val="00D82B31"/>
    <w:rsid w:val="00D83293"/>
    <w:rsid w:val="00D92EE0"/>
    <w:rsid w:val="00D944F5"/>
    <w:rsid w:val="00D97A3E"/>
    <w:rsid w:val="00DA0180"/>
    <w:rsid w:val="00DA31D5"/>
    <w:rsid w:val="00DA60CA"/>
    <w:rsid w:val="00DB070C"/>
    <w:rsid w:val="00DB0FAB"/>
    <w:rsid w:val="00DB1709"/>
    <w:rsid w:val="00DB1F04"/>
    <w:rsid w:val="00DB549C"/>
    <w:rsid w:val="00DB5760"/>
    <w:rsid w:val="00DC1031"/>
    <w:rsid w:val="00DC13CA"/>
    <w:rsid w:val="00DC18C9"/>
    <w:rsid w:val="00DC3E5A"/>
    <w:rsid w:val="00DC4406"/>
    <w:rsid w:val="00DC6322"/>
    <w:rsid w:val="00DC77A5"/>
    <w:rsid w:val="00DD0972"/>
    <w:rsid w:val="00DD3F37"/>
    <w:rsid w:val="00DD3FD4"/>
    <w:rsid w:val="00DD5B15"/>
    <w:rsid w:val="00DD675A"/>
    <w:rsid w:val="00DD6C2E"/>
    <w:rsid w:val="00DD7A35"/>
    <w:rsid w:val="00DE3340"/>
    <w:rsid w:val="00DE41BD"/>
    <w:rsid w:val="00DE6B3E"/>
    <w:rsid w:val="00DF13C6"/>
    <w:rsid w:val="00DF6A94"/>
    <w:rsid w:val="00E031FF"/>
    <w:rsid w:val="00E03F9D"/>
    <w:rsid w:val="00E04375"/>
    <w:rsid w:val="00E05EFC"/>
    <w:rsid w:val="00E074D9"/>
    <w:rsid w:val="00E121E5"/>
    <w:rsid w:val="00E14A5A"/>
    <w:rsid w:val="00E207C7"/>
    <w:rsid w:val="00E23450"/>
    <w:rsid w:val="00E23638"/>
    <w:rsid w:val="00E27C2C"/>
    <w:rsid w:val="00E32432"/>
    <w:rsid w:val="00E36143"/>
    <w:rsid w:val="00E36500"/>
    <w:rsid w:val="00E37925"/>
    <w:rsid w:val="00E44EB6"/>
    <w:rsid w:val="00E44FB6"/>
    <w:rsid w:val="00E45557"/>
    <w:rsid w:val="00E45C0F"/>
    <w:rsid w:val="00E4771C"/>
    <w:rsid w:val="00E478A3"/>
    <w:rsid w:val="00E5172F"/>
    <w:rsid w:val="00E5174A"/>
    <w:rsid w:val="00E53CA7"/>
    <w:rsid w:val="00E552B5"/>
    <w:rsid w:val="00E56C7C"/>
    <w:rsid w:val="00E620D1"/>
    <w:rsid w:val="00E634FB"/>
    <w:rsid w:val="00E6722F"/>
    <w:rsid w:val="00E7419C"/>
    <w:rsid w:val="00E757CF"/>
    <w:rsid w:val="00E80BEE"/>
    <w:rsid w:val="00E86BA2"/>
    <w:rsid w:val="00E872F7"/>
    <w:rsid w:val="00E90045"/>
    <w:rsid w:val="00E92C65"/>
    <w:rsid w:val="00E96802"/>
    <w:rsid w:val="00EA0E5F"/>
    <w:rsid w:val="00EA3A16"/>
    <w:rsid w:val="00EA3F9B"/>
    <w:rsid w:val="00EA4719"/>
    <w:rsid w:val="00EA6536"/>
    <w:rsid w:val="00EB1C23"/>
    <w:rsid w:val="00EB3F96"/>
    <w:rsid w:val="00EB4180"/>
    <w:rsid w:val="00EB7DE9"/>
    <w:rsid w:val="00EC2E11"/>
    <w:rsid w:val="00EC723D"/>
    <w:rsid w:val="00ED0436"/>
    <w:rsid w:val="00ED0D93"/>
    <w:rsid w:val="00ED51AD"/>
    <w:rsid w:val="00ED7B00"/>
    <w:rsid w:val="00EE252D"/>
    <w:rsid w:val="00EE30F6"/>
    <w:rsid w:val="00EE7218"/>
    <w:rsid w:val="00EF1ED5"/>
    <w:rsid w:val="00EF36D2"/>
    <w:rsid w:val="00EF3F5E"/>
    <w:rsid w:val="00F001A9"/>
    <w:rsid w:val="00F020B7"/>
    <w:rsid w:val="00F0398B"/>
    <w:rsid w:val="00F04124"/>
    <w:rsid w:val="00F10E96"/>
    <w:rsid w:val="00F1151C"/>
    <w:rsid w:val="00F12873"/>
    <w:rsid w:val="00F132AD"/>
    <w:rsid w:val="00F15453"/>
    <w:rsid w:val="00F15A39"/>
    <w:rsid w:val="00F16209"/>
    <w:rsid w:val="00F16262"/>
    <w:rsid w:val="00F16C2B"/>
    <w:rsid w:val="00F20569"/>
    <w:rsid w:val="00F20C57"/>
    <w:rsid w:val="00F213F4"/>
    <w:rsid w:val="00F24B63"/>
    <w:rsid w:val="00F25548"/>
    <w:rsid w:val="00F25A8C"/>
    <w:rsid w:val="00F260EE"/>
    <w:rsid w:val="00F348C5"/>
    <w:rsid w:val="00F354D5"/>
    <w:rsid w:val="00F41125"/>
    <w:rsid w:val="00F4194E"/>
    <w:rsid w:val="00F42740"/>
    <w:rsid w:val="00F42EE1"/>
    <w:rsid w:val="00F4363D"/>
    <w:rsid w:val="00F5027C"/>
    <w:rsid w:val="00F50433"/>
    <w:rsid w:val="00F51561"/>
    <w:rsid w:val="00F55FE4"/>
    <w:rsid w:val="00F57408"/>
    <w:rsid w:val="00F60F5A"/>
    <w:rsid w:val="00F6323E"/>
    <w:rsid w:val="00F67F0B"/>
    <w:rsid w:val="00F7017F"/>
    <w:rsid w:val="00F70CF1"/>
    <w:rsid w:val="00F70D09"/>
    <w:rsid w:val="00F7255A"/>
    <w:rsid w:val="00F730BC"/>
    <w:rsid w:val="00F76E23"/>
    <w:rsid w:val="00F80373"/>
    <w:rsid w:val="00F904AC"/>
    <w:rsid w:val="00F93AE0"/>
    <w:rsid w:val="00FA0AE2"/>
    <w:rsid w:val="00FA22EF"/>
    <w:rsid w:val="00FA24CB"/>
    <w:rsid w:val="00FA487B"/>
    <w:rsid w:val="00FA52A7"/>
    <w:rsid w:val="00FA7CA9"/>
    <w:rsid w:val="00FB0E80"/>
    <w:rsid w:val="00FC1748"/>
    <w:rsid w:val="00FC1C0A"/>
    <w:rsid w:val="00FC3BE7"/>
    <w:rsid w:val="00FC500D"/>
    <w:rsid w:val="00FC5405"/>
    <w:rsid w:val="00FC6697"/>
    <w:rsid w:val="00FD0817"/>
    <w:rsid w:val="00FD4A6F"/>
    <w:rsid w:val="00FE18D4"/>
    <w:rsid w:val="00FE24E9"/>
    <w:rsid w:val="00FE3B90"/>
    <w:rsid w:val="00FF0D80"/>
    <w:rsid w:val="00FF407F"/>
    <w:rsid w:val="00FF5639"/>
    <w:rsid w:val="00FF5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4886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locked/>
    <w:rsid w:val="00046A23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locked/>
    <w:rsid w:val="00046A23"/>
    <w:pPr>
      <w:keepNext/>
      <w:numPr>
        <w:ilvl w:val="1"/>
        <w:numId w:val="1"/>
      </w:numPr>
      <w:tabs>
        <w:tab w:val="clear" w:pos="1286"/>
        <w:tab w:val="num" w:pos="576"/>
      </w:tabs>
      <w:spacing w:before="240" w:after="60" w:line="240" w:lineRule="auto"/>
      <w:ind w:left="576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locked/>
    <w:rsid w:val="00046A2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locked/>
    <w:rsid w:val="00046A23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locked/>
    <w:rsid w:val="00046A23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locked/>
    <w:rsid w:val="00046A23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dpis7">
    <w:name w:val="heading 7"/>
    <w:basedOn w:val="Normln"/>
    <w:next w:val="Normln"/>
    <w:link w:val="Nadpis7Char"/>
    <w:qFormat/>
    <w:locked/>
    <w:rsid w:val="00046A23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locked/>
    <w:rsid w:val="00046A23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qFormat/>
    <w:locked/>
    <w:rsid w:val="00046A23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41B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6E584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3C061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hlavChar">
    <w:name w:val="Záhlaví Char"/>
    <w:link w:val="Zhlav"/>
    <w:uiPriority w:val="99"/>
    <w:locked/>
    <w:rsid w:val="003C0611"/>
    <w:rPr>
      <w:rFonts w:ascii="Calibri" w:hAnsi="Calibri" w:cs="Times New Roman"/>
    </w:rPr>
  </w:style>
  <w:style w:type="character" w:styleId="Hypertextovodkaz">
    <w:name w:val="Hyperlink"/>
    <w:uiPriority w:val="99"/>
    <w:semiHidden/>
    <w:rsid w:val="00372BE8"/>
    <w:rPr>
      <w:rFonts w:cs="Times New Roman"/>
      <w:color w:val="0000FF"/>
      <w:u w:val="single"/>
    </w:rPr>
  </w:style>
  <w:style w:type="character" w:customStyle="1" w:styleId="nadpis21">
    <w:name w:val="nadpis21"/>
    <w:uiPriority w:val="99"/>
    <w:rsid w:val="00372BE8"/>
    <w:rPr>
      <w:rFonts w:ascii="Arial" w:hAnsi="Arial" w:cs="Arial"/>
      <w:b/>
      <w:bCs/>
      <w:color w:val="DC0000"/>
      <w:sz w:val="22"/>
      <w:szCs w:val="22"/>
    </w:rPr>
  </w:style>
  <w:style w:type="character" w:customStyle="1" w:styleId="uvodlabel1">
    <w:name w:val="uvodlabel1"/>
    <w:uiPriority w:val="99"/>
    <w:rsid w:val="00372BE8"/>
    <w:rPr>
      <w:rFonts w:cs="Times New Roman"/>
      <w:color w:val="000000"/>
      <w:sz w:val="16"/>
      <w:szCs w:val="16"/>
    </w:rPr>
  </w:style>
  <w:style w:type="paragraph" w:customStyle="1" w:styleId="Textodstavce">
    <w:name w:val="Text odstavce"/>
    <w:basedOn w:val="Normln"/>
    <w:rsid w:val="00E620D1"/>
    <w:p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F001A9"/>
    <w:pPr>
      <w:spacing w:after="0" w:line="240" w:lineRule="auto"/>
      <w:ind w:firstLine="708"/>
      <w:jc w:val="both"/>
    </w:pPr>
    <w:rPr>
      <w:rFonts w:ascii="Times New Roman" w:hAnsi="Times New Roman"/>
      <w:bCs/>
      <w:sz w:val="20"/>
      <w:szCs w:val="20"/>
      <w:lang w:eastAsia="cs-CZ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F001A9"/>
    <w:rPr>
      <w:rFonts w:ascii="Times New Roman" w:hAnsi="Times New Roman" w:cs="Times New Roman"/>
      <w:bCs/>
      <w:sz w:val="20"/>
      <w:szCs w:val="20"/>
      <w:lang w:eastAsia="cs-CZ"/>
    </w:rPr>
  </w:style>
  <w:style w:type="paragraph" w:customStyle="1" w:styleId="Smlouva-slo">
    <w:name w:val="Smlouva-číslo"/>
    <w:basedOn w:val="Normln"/>
    <w:uiPriority w:val="99"/>
    <w:rsid w:val="00504D0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rsid w:val="00D131F9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locked/>
    <w:rsid w:val="00D131F9"/>
    <w:rPr>
      <w:rFonts w:cs="Times New Roman"/>
      <w:sz w:val="20"/>
      <w:szCs w:val="20"/>
    </w:rPr>
  </w:style>
  <w:style w:type="character" w:styleId="Odkaznavysvtlivky">
    <w:name w:val="endnote reference"/>
    <w:uiPriority w:val="99"/>
    <w:semiHidden/>
    <w:rsid w:val="00D131F9"/>
    <w:rPr>
      <w:rFonts w:cs="Times New Roman"/>
      <w:vertAlign w:val="superscript"/>
    </w:rPr>
  </w:style>
  <w:style w:type="paragraph" w:customStyle="1" w:styleId="Odsazen1">
    <w:name w:val="Odsazení 1"/>
    <w:basedOn w:val="Normln"/>
    <w:autoRedefine/>
    <w:rsid w:val="001B3934"/>
    <w:pPr>
      <w:keepLines/>
      <w:tabs>
        <w:tab w:val="left" w:pos="1276"/>
      </w:tabs>
      <w:spacing w:before="120" w:after="0" w:line="240" w:lineRule="auto"/>
      <w:ind w:left="426"/>
      <w:jc w:val="both"/>
    </w:pPr>
    <w:rPr>
      <w:rFonts w:ascii="Arial Narrow" w:eastAsia="Times New Roman" w:hAnsi="Arial Narrow" w:cs="Arial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6703"/>
    <w:pPr>
      <w:spacing w:after="0" w:line="240" w:lineRule="auto"/>
    </w:pPr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B6703"/>
    <w:rPr>
      <w:rFonts w:cs="Calibri"/>
      <w:sz w:val="16"/>
      <w:szCs w:val="16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21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821064"/>
    <w:rPr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unhideWhenUsed/>
    <w:rsid w:val="009119A2"/>
    <w:pPr>
      <w:spacing w:after="120"/>
    </w:pPr>
  </w:style>
  <w:style w:type="character" w:customStyle="1" w:styleId="ZkladntextChar">
    <w:name w:val="Základní text Char"/>
    <w:link w:val="Zkladntext"/>
    <w:uiPriority w:val="99"/>
    <w:rsid w:val="009119A2"/>
    <w:rPr>
      <w:sz w:val="22"/>
      <w:szCs w:val="22"/>
      <w:lang w:eastAsia="en-US"/>
    </w:rPr>
  </w:style>
  <w:style w:type="paragraph" w:customStyle="1" w:styleId="Textbodu">
    <w:name w:val="Text bodu"/>
    <w:basedOn w:val="Normln"/>
    <w:rsid w:val="00046A23"/>
    <w:pPr>
      <w:tabs>
        <w:tab w:val="num" w:pos="850"/>
      </w:tabs>
      <w:spacing w:after="0" w:line="240" w:lineRule="auto"/>
      <w:ind w:left="850" w:hanging="425"/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046A23"/>
    <w:pPr>
      <w:tabs>
        <w:tab w:val="num" w:pos="425"/>
      </w:tabs>
      <w:spacing w:after="0" w:line="240" w:lineRule="auto"/>
      <w:ind w:left="425" w:hanging="425"/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Nadpis1Char">
    <w:name w:val="Nadpis 1 Char"/>
    <w:link w:val="Nadpis1"/>
    <w:rsid w:val="00046A23"/>
    <w:rPr>
      <w:rFonts w:ascii="Arial" w:eastAsia="Times New Roman" w:hAnsi="Arial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rsid w:val="00046A23"/>
    <w:rPr>
      <w:rFonts w:ascii="Arial" w:eastAsia="Times New Roman" w:hAnsi="Arial"/>
      <w:b/>
      <w:bCs/>
      <w:i/>
      <w:iCs/>
      <w:sz w:val="28"/>
      <w:szCs w:val="28"/>
      <w:lang w:eastAsia="en-US"/>
    </w:rPr>
  </w:style>
  <w:style w:type="character" w:customStyle="1" w:styleId="Nadpis3Char">
    <w:name w:val="Nadpis 3 Char"/>
    <w:link w:val="Nadpis3"/>
    <w:rsid w:val="00046A23"/>
    <w:rPr>
      <w:rFonts w:ascii="Arial" w:eastAsia="Times New Roman" w:hAnsi="Arial"/>
      <w:b/>
      <w:bCs/>
      <w:sz w:val="26"/>
      <w:szCs w:val="26"/>
      <w:lang w:eastAsia="en-US"/>
    </w:rPr>
  </w:style>
  <w:style w:type="character" w:customStyle="1" w:styleId="Nadpis4Char">
    <w:name w:val="Nadpis 4 Char"/>
    <w:link w:val="Nadpis4"/>
    <w:rsid w:val="00046A23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rsid w:val="00046A23"/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rsid w:val="00046A23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rsid w:val="00046A2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rsid w:val="00046A23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rsid w:val="00046A23"/>
    <w:rPr>
      <w:rFonts w:ascii="Arial" w:eastAsia="Times New Roman" w:hAnsi="Arial"/>
      <w:sz w:val="22"/>
      <w:szCs w:val="22"/>
      <w:lang w:eastAsia="en-US"/>
    </w:rPr>
  </w:style>
  <w:style w:type="paragraph" w:customStyle="1" w:styleId="Default">
    <w:name w:val="Default"/>
    <w:rsid w:val="00A900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locked/>
    <w:rsid w:val="004936D9"/>
    <w:rPr>
      <w:b/>
      <w:bCs/>
    </w:rPr>
  </w:style>
  <w:style w:type="paragraph" w:customStyle="1" w:styleId="NadpisA-B10">
    <w:name w:val="Nadpis A-B10"/>
    <w:basedOn w:val="Normln"/>
    <w:rsid w:val="004936D9"/>
    <w:pPr>
      <w:spacing w:before="120" w:after="0" w:line="240" w:lineRule="auto"/>
      <w:ind w:left="283" w:hanging="283"/>
    </w:pPr>
    <w:rPr>
      <w:rFonts w:ascii="Arial" w:eastAsia="Times New Roman" w:hAnsi="Arial"/>
      <w:b/>
      <w:sz w:val="20"/>
      <w:szCs w:val="20"/>
      <w:u w:val="single"/>
      <w:lang w:eastAsia="cs-CZ"/>
    </w:rPr>
  </w:style>
  <w:style w:type="paragraph" w:styleId="Bezmezer">
    <w:name w:val="No Spacing"/>
    <w:uiPriority w:val="99"/>
    <w:qFormat/>
    <w:rsid w:val="00D004AE"/>
    <w:rPr>
      <w:rFonts w:ascii="Times New Roman" w:eastAsia="Times New Roman" w:hAnsi="Times New Roman"/>
    </w:rPr>
  </w:style>
  <w:style w:type="paragraph" w:styleId="Zkladntextodsazen">
    <w:name w:val="Body Text Indent"/>
    <w:basedOn w:val="Normln"/>
    <w:link w:val="ZkladntextodsazenChar"/>
    <w:uiPriority w:val="99"/>
    <w:rsid w:val="00F1620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F16209"/>
    <w:rPr>
      <w:rFonts w:ascii="Times New Roman" w:eastAsia="Times New Roman" w:hAnsi="Times New Roman"/>
      <w:sz w:val="24"/>
      <w:szCs w:val="24"/>
    </w:rPr>
  </w:style>
  <w:style w:type="paragraph" w:customStyle="1" w:styleId="Zkrcenzptenadresa">
    <w:name w:val="Zkrácená zpáteční adresa"/>
    <w:basedOn w:val="Normln"/>
    <w:uiPriority w:val="99"/>
    <w:rsid w:val="005C0446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Prosttext1">
    <w:name w:val="Prostý text1"/>
    <w:basedOn w:val="Normln"/>
    <w:rsid w:val="00601F7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16E2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16E2C"/>
    <w:rPr>
      <w:sz w:val="16"/>
      <w:szCs w:val="16"/>
      <w:lang w:eastAsia="en-US"/>
    </w:rPr>
  </w:style>
  <w:style w:type="character" w:customStyle="1" w:styleId="red-icon">
    <w:name w:val="red-icon"/>
    <w:basedOn w:val="Standardnpsmoodstavce"/>
    <w:rsid w:val="003F771E"/>
  </w:style>
  <w:style w:type="character" w:styleId="Zvraznn">
    <w:name w:val="Emphasis"/>
    <w:basedOn w:val="Standardnpsmoodstavce"/>
    <w:uiPriority w:val="20"/>
    <w:qFormat/>
    <w:locked/>
    <w:rsid w:val="00793AE9"/>
    <w:rPr>
      <w:i/>
      <w:iCs/>
    </w:rPr>
  </w:style>
  <w:style w:type="character" w:customStyle="1" w:styleId="nowrap">
    <w:name w:val="nowrap"/>
    <w:basedOn w:val="Standardnpsmoodstavce"/>
    <w:rsid w:val="00C96DD3"/>
  </w:style>
  <w:style w:type="character" w:customStyle="1" w:styleId="apple-converted-space">
    <w:name w:val="apple-converted-space"/>
    <w:basedOn w:val="Standardnpsmoodstavce"/>
    <w:rsid w:val="00F354D5"/>
  </w:style>
  <w:style w:type="paragraph" w:customStyle="1" w:styleId="StylOdrkaVlevo159cm">
    <w:name w:val="Styl Odrážka + Vlevo:  159 cm"/>
    <w:basedOn w:val="Normln"/>
    <w:rsid w:val="00CA4378"/>
    <w:pPr>
      <w:numPr>
        <w:numId w:val="27"/>
      </w:numPr>
      <w:tabs>
        <w:tab w:val="left" w:pos="868"/>
      </w:tabs>
      <w:spacing w:after="60" w:line="240" w:lineRule="auto"/>
      <w:jc w:val="both"/>
    </w:pPr>
    <w:rPr>
      <w:rFonts w:ascii="Arial" w:eastAsia="Times New Roman" w:hAnsi="Arial"/>
      <w:szCs w:val="20"/>
      <w:lang w:val="de-AT" w:eastAsia="de-DE"/>
    </w:rPr>
  </w:style>
  <w:style w:type="character" w:customStyle="1" w:styleId="h1a">
    <w:name w:val="h1a"/>
    <w:basedOn w:val="Standardnpsmoodstavce"/>
    <w:rsid w:val="006803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1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4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0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jevisovice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arosta@jevisov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arosta@jevisovice.c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avebnionline.cz/profil/blucin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hodne-uverejneni.cz/profil/mesto-jevisovi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9F9C6-A52B-4D1F-838B-5F5E96C5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2640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18186</CharactersWithSpaces>
  <SharedDoc>false</SharedDoc>
  <HLinks>
    <vt:vector size="12" baseType="variant">
      <vt:variant>
        <vt:i4>65572</vt:i4>
      </vt:variant>
      <vt:variant>
        <vt:i4>3</vt:i4>
      </vt:variant>
      <vt:variant>
        <vt:i4>0</vt:i4>
      </vt:variant>
      <vt:variant>
        <vt:i4>5</vt:i4>
      </vt:variant>
      <vt:variant>
        <vt:lpwstr>mailto:recte@recte.cz</vt:lpwstr>
      </vt:variant>
      <vt:variant>
        <vt:lpwstr/>
      </vt:variant>
      <vt:variant>
        <vt:i4>65572</vt:i4>
      </vt:variant>
      <vt:variant>
        <vt:i4>0</vt:i4>
      </vt:variant>
      <vt:variant>
        <vt:i4>0</vt:i4>
      </vt:variant>
      <vt:variant>
        <vt:i4>5</vt:i4>
      </vt:variant>
      <vt:variant>
        <vt:lpwstr>mailto:recte@recte.cz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"Jan Husák" &lt;husakml@seznam.cz&gt;</dc:creator>
  <cp:lastModifiedBy>Janči</cp:lastModifiedBy>
  <cp:revision>17</cp:revision>
  <cp:lastPrinted>2016-02-11T15:12:00Z</cp:lastPrinted>
  <dcterms:created xsi:type="dcterms:W3CDTF">2016-02-23T19:13:00Z</dcterms:created>
  <dcterms:modified xsi:type="dcterms:W3CDTF">2016-02-23T23:42:00Z</dcterms:modified>
</cp:coreProperties>
</file>